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95" w:rsidRDefault="00976C95" w:rsidP="008A0F99">
      <w:pPr>
        <w:tabs>
          <w:tab w:val="left" w:pos="5760"/>
        </w:tabs>
        <w:rPr>
          <w:b/>
        </w:rPr>
      </w:pPr>
    </w:p>
    <w:p w:rsidR="00976C95" w:rsidRDefault="00976C95" w:rsidP="008A0F99">
      <w:pPr>
        <w:tabs>
          <w:tab w:val="left" w:pos="5760"/>
        </w:tabs>
        <w:rPr>
          <w:b/>
        </w:rPr>
      </w:pPr>
    </w:p>
    <w:p w:rsidR="00976C95" w:rsidRDefault="00976C95" w:rsidP="008A0F99">
      <w:pPr>
        <w:tabs>
          <w:tab w:val="left" w:pos="5760"/>
        </w:tabs>
        <w:rPr>
          <w:b/>
        </w:rPr>
      </w:pPr>
    </w:p>
    <w:p w:rsidR="00976C95" w:rsidRDefault="00976C95" w:rsidP="008A0F99">
      <w:pPr>
        <w:tabs>
          <w:tab w:val="left" w:pos="5760"/>
        </w:tabs>
        <w:rPr>
          <w:b/>
        </w:rPr>
      </w:pPr>
    </w:p>
    <w:p w:rsidR="00976C95" w:rsidRDefault="00976C95" w:rsidP="008A0F99">
      <w:pPr>
        <w:tabs>
          <w:tab w:val="left" w:pos="5760"/>
        </w:tabs>
        <w:rPr>
          <w:b/>
        </w:rPr>
      </w:pPr>
    </w:p>
    <w:p w:rsidR="00976C95" w:rsidRDefault="00976C95" w:rsidP="008A0F99">
      <w:pPr>
        <w:tabs>
          <w:tab w:val="left" w:pos="5760"/>
        </w:tabs>
        <w:rPr>
          <w:b/>
        </w:rPr>
      </w:pPr>
    </w:p>
    <w:p w:rsidR="00976C95" w:rsidRPr="00976C95" w:rsidRDefault="008A0F99" w:rsidP="00976C95">
      <w:pPr>
        <w:tabs>
          <w:tab w:val="left" w:pos="5760"/>
        </w:tabs>
      </w:pPr>
      <w:r w:rsidRPr="00976C95">
        <w:t xml:space="preserve"> </w:t>
      </w:r>
      <w:r w:rsidR="00976C95" w:rsidRPr="00976C95">
        <w:t>LIGJ</w:t>
      </w:r>
    </w:p>
    <w:p w:rsidR="00976C95" w:rsidRPr="00976C95" w:rsidRDefault="00976C95" w:rsidP="00976C95">
      <w:pPr>
        <w:tabs>
          <w:tab w:val="left" w:pos="5760"/>
        </w:tabs>
      </w:pPr>
      <w:r w:rsidRPr="00976C95">
        <w:t>Nr.9323, date 25.11.2004</w:t>
      </w:r>
    </w:p>
    <w:p w:rsidR="00976C95" w:rsidRPr="00976C95" w:rsidRDefault="00976C95" w:rsidP="00976C95">
      <w:pPr>
        <w:tabs>
          <w:tab w:val="left" w:pos="5760"/>
        </w:tabs>
      </w:pPr>
      <w:r w:rsidRPr="00976C95">
        <w:t>PER BARNAT DHE SHERBIMIN FARMACEUTIK</w:t>
      </w:r>
    </w:p>
    <w:p w:rsidR="00976C95" w:rsidRPr="00976C95" w:rsidRDefault="00976C95" w:rsidP="00976C95">
      <w:pPr>
        <w:tabs>
          <w:tab w:val="left" w:pos="5760"/>
        </w:tabs>
      </w:pPr>
      <w:r w:rsidRPr="00976C95">
        <w:t>Ne mbështetje te neneve 78 dhe 83 pika 1 te Kushtetutës, me propozimin e Këshillit te Ministrave,</w:t>
      </w:r>
    </w:p>
    <w:p w:rsidR="00976C95" w:rsidRPr="00976C95" w:rsidRDefault="00976C95" w:rsidP="00976C95">
      <w:pPr>
        <w:tabs>
          <w:tab w:val="left" w:pos="5760"/>
        </w:tabs>
      </w:pPr>
      <w:r w:rsidRPr="00976C95">
        <w:t>KUVENDI</w:t>
      </w:r>
    </w:p>
    <w:p w:rsidR="00976C95" w:rsidRPr="00976C95" w:rsidRDefault="00976C95" w:rsidP="00976C95">
      <w:pPr>
        <w:tabs>
          <w:tab w:val="left" w:pos="5760"/>
        </w:tabs>
      </w:pPr>
      <w:r w:rsidRPr="00976C95">
        <w:t>I REPUBLIKES SE SHQIPERISE</w:t>
      </w:r>
    </w:p>
    <w:p w:rsidR="00976C95" w:rsidRPr="00976C95" w:rsidRDefault="00976C95" w:rsidP="00976C95">
      <w:pPr>
        <w:tabs>
          <w:tab w:val="left" w:pos="5760"/>
        </w:tabs>
      </w:pPr>
      <w:r w:rsidRPr="00976C95">
        <w:t>VENDOSI:</w:t>
      </w:r>
    </w:p>
    <w:p w:rsidR="00976C95" w:rsidRPr="00976C95" w:rsidRDefault="00976C95" w:rsidP="00976C95">
      <w:pPr>
        <w:tabs>
          <w:tab w:val="left" w:pos="5760"/>
        </w:tabs>
      </w:pPr>
      <w:r w:rsidRPr="00976C95">
        <w:t>KREU I</w:t>
      </w:r>
    </w:p>
    <w:p w:rsidR="00976C95" w:rsidRPr="00976C95" w:rsidRDefault="00976C95" w:rsidP="00976C95">
      <w:pPr>
        <w:tabs>
          <w:tab w:val="left" w:pos="5760"/>
        </w:tabs>
      </w:pPr>
      <w:r w:rsidRPr="00976C95">
        <w:t>DISPOZITA TE PERGJITHSHME</w:t>
      </w:r>
    </w:p>
    <w:p w:rsidR="00976C95" w:rsidRPr="00976C95" w:rsidRDefault="00976C95" w:rsidP="00976C95">
      <w:pPr>
        <w:tabs>
          <w:tab w:val="left" w:pos="5760"/>
        </w:tabs>
      </w:pPr>
      <w:r w:rsidRPr="00976C95">
        <w:t>Neni 1</w:t>
      </w:r>
    </w:p>
    <w:p w:rsidR="00976C95" w:rsidRPr="00976C95" w:rsidRDefault="00976C95" w:rsidP="00976C95">
      <w:pPr>
        <w:tabs>
          <w:tab w:val="left" w:pos="5760"/>
        </w:tabs>
      </w:pPr>
      <w:r w:rsidRPr="00976C95">
        <w:t>Qëllimi</w:t>
      </w:r>
    </w:p>
    <w:p w:rsidR="00976C95" w:rsidRPr="00976C95" w:rsidRDefault="00976C95" w:rsidP="00976C95">
      <w:pPr>
        <w:tabs>
          <w:tab w:val="left" w:pos="5760"/>
        </w:tabs>
      </w:pPr>
      <w:r w:rsidRPr="00976C95">
        <w:t>Ky ligj ka për qellim te përcaktojë rregullat për fabrikimin, importimin, eksportimin, tregtimin, përshkrimin, përdorimin, kontrollin e cilësisë dhe inspektimin e veprimtarive, qe lidhen me barnat qe përdoren për njerëzit ne Republikën e Shqipërisë.</w:t>
      </w:r>
    </w:p>
    <w:p w:rsidR="00976C95" w:rsidRPr="00976C95" w:rsidRDefault="00976C95" w:rsidP="00976C95">
      <w:pPr>
        <w:tabs>
          <w:tab w:val="left" w:pos="5760"/>
        </w:tabs>
      </w:pPr>
      <w:r w:rsidRPr="00976C95">
        <w:t>Neni 2</w:t>
      </w:r>
    </w:p>
    <w:p w:rsidR="00976C95" w:rsidRPr="00976C95" w:rsidRDefault="00976C95" w:rsidP="00976C95">
      <w:pPr>
        <w:tabs>
          <w:tab w:val="left" w:pos="5760"/>
        </w:tabs>
      </w:pPr>
      <w:r w:rsidRPr="00976C95">
        <w:t>Fusha e veprimit</w:t>
      </w:r>
    </w:p>
    <w:p w:rsidR="00976C95" w:rsidRPr="00976C95" w:rsidRDefault="00976C95" w:rsidP="00976C95">
      <w:pPr>
        <w:tabs>
          <w:tab w:val="left" w:pos="5760"/>
        </w:tabs>
      </w:pPr>
      <w:r w:rsidRPr="00976C95">
        <w:t>Këtij ligji i nënshtrohen te gjitha subjektet, personat juridike e fizike, shtetërore e private, vendas e te huaj, qe ushtrojnë veprimtari te parashikuara ne dispozitat e këtij ligji.</w:t>
      </w:r>
    </w:p>
    <w:p w:rsidR="00976C95" w:rsidRPr="00976C95" w:rsidRDefault="00976C95" w:rsidP="00976C95">
      <w:pPr>
        <w:tabs>
          <w:tab w:val="left" w:pos="5760"/>
        </w:tabs>
      </w:pPr>
      <w:r w:rsidRPr="00976C95">
        <w:t>Neni 3</w:t>
      </w:r>
    </w:p>
    <w:p w:rsidR="00976C95" w:rsidRPr="00976C95" w:rsidRDefault="00976C95" w:rsidP="00976C95">
      <w:pPr>
        <w:tabs>
          <w:tab w:val="left" w:pos="5760"/>
        </w:tabs>
      </w:pPr>
      <w:r w:rsidRPr="00976C95">
        <w:t>Përkufizime</w:t>
      </w:r>
    </w:p>
    <w:p w:rsidR="00976C95" w:rsidRPr="00976C95" w:rsidRDefault="00976C95" w:rsidP="00976C95">
      <w:pPr>
        <w:tabs>
          <w:tab w:val="left" w:pos="5760"/>
        </w:tabs>
      </w:pPr>
      <w:r w:rsidRPr="00976C95">
        <w:t>Për qëllimet e këtij ligji, termat e mëposhtëm kane këtë kuptim:</w:t>
      </w:r>
    </w:p>
    <w:p w:rsidR="00976C95" w:rsidRPr="00976C95" w:rsidRDefault="00976C95" w:rsidP="00976C95">
      <w:pPr>
        <w:tabs>
          <w:tab w:val="left" w:pos="5760"/>
        </w:tabs>
      </w:pPr>
      <w:r w:rsidRPr="00976C95">
        <w:t>1. "Barna" janë lende ose kombinim lendesh me veti mjekuese e parandaluese te sëmundjes,</w:t>
      </w:r>
    </w:p>
    <w:p w:rsidR="00976C95" w:rsidRPr="00976C95" w:rsidRDefault="00976C95" w:rsidP="00976C95">
      <w:pPr>
        <w:tabs>
          <w:tab w:val="left" w:pos="5760"/>
        </w:tabs>
      </w:pPr>
      <w:r w:rsidRPr="00976C95">
        <w:t xml:space="preserve">si dhe për te vendosur një diagnoze mjekësore. Te njohura për veprimtarinë farmakologjike, </w:t>
      </w:r>
      <w:proofErr w:type="spellStart"/>
      <w:r w:rsidRPr="00976C95">
        <w:t>imunologjike</w:t>
      </w:r>
      <w:proofErr w:type="spellEnd"/>
      <w:r w:rsidRPr="00976C95">
        <w:t xml:space="preserve"> e metabolike, përdorimi i tyre ne mënyra te përcaktuara mund t'i ktheje, korrigjoje ose modifikoje funksionet fiziologjike te organizmit te njeriut.</w:t>
      </w:r>
    </w:p>
    <w:p w:rsidR="00976C95" w:rsidRPr="00976C95" w:rsidRDefault="00976C95" w:rsidP="00976C95">
      <w:pPr>
        <w:tabs>
          <w:tab w:val="left" w:pos="5760"/>
        </w:tabs>
      </w:pPr>
      <w:r w:rsidRPr="00976C95">
        <w:t>2. "</w:t>
      </w:r>
      <w:proofErr w:type="spellStart"/>
      <w:r w:rsidRPr="00976C95">
        <w:t>Farmakopeja</w:t>
      </w:r>
      <w:proofErr w:type="spellEnd"/>
      <w:r w:rsidRPr="00976C95">
        <w:t>" është libri përmbledhës i standardeve dhe i normave, qe me fuqi ligjore kushtëzon përgatitjen, kontrollin e cilësisë dhe ruajtjen e barnave me te rëndësishme, qe përdoren ne praktiken mjekësore.</w:t>
      </w:r>
    </w:p>
    <w:p w:rsidR="00976C95" w:rsidRPr="00976C95" w:rsidRDefault="00976C95" w:rsidP="00976C95">
      <w:pPr>
        <w:tabs>
          <w:tab w:val="left" w:pos="5760"/>
        </w:tabs>
      </w:pPr>
      <w:r w:rsidRPr="00976C95">
        <w:t xml:space="preserve">3. "Lende </w:t>
      </w:r>
      <w:proofErr w:type="spellStart"/>
      <w:r w:rsidRPr="00976C95">
        <w:t>medikamentoze</w:t>
      </w:r>
      <w:proofErr w:type="spellEnd"/>
      <w:r w:rsidRPr="00976C95">
        <w:t>", te njohura edhe si lende vepruese, janë lendet me origjine natyrore (minerare, bimore, shtazore), sintetike, te përftuara, nga proceset e fermentimit dhe teknologjia gjenetike, me synim te paracaktuar, për fabrikimin e produkteve farmaceutike si mbartës te veprimit farmakologjik.</w:t>
      </w:r>
    </w:p>
    <w:p w:rsidR="00976C95" w:rsidRPr="00976C95" w:rsidRDefault="00976C95" w:rsidP="00976C95">
      <w:pPr>
        <w:tabs>
          <w:tab w:val="left" w:pos="5760"/>
        </w:tabs>
      </w:pPr>
      <w:r w:rsidRPr="00976C95">
        <w:t>4. "Efekt anësor" është përgjigjja e padëshirueshme ose e dëmshme e organizimit qe ka përdorur një bar ne doza normale për profilaksi, diagnostikimin, mjekimin e sëmundjes ose për te rikthyer, korrigjuar e modifikuar një funksion fiziologjik.</w:t>
      </w:r>
    </w:p>
    <w:p w:rsidR="00976C95" w:rsidRPr="00976C95" w:rsidRDefault="00976C95" w:rsidP="00976C95">
      <w:pPr>
        <w:tabs>
          <w:tab w:val="left" w:pos="5760"/>
        </w:tabs>
      </w:pPr>
      <w:r w:rsidRPr="00976C95">
        <w:t xml:space="preserve">5. "Bar cilësor" vlerësohet ai bar qe përmbush kërkesat e </w:t>
      </w:r>
      <w:proofErr w:type="spellStart"/>
      <w:r w:rsidRPr="00976C95">
        <w:t>farmakopese</w:t>
      </w:r>
      <w:proofErr w:type="spellEnd"/>
      <w:r w:rsidRPr="00976C95">
        <w:t xml:space="preserve"> dhe te standardeve ekzistuese, duke garantuar njëkohësisht </w:t>
      </w:r>
      <w:proofErr w:type="spellStart"/>
      <w:r w:rsidRPr="00976C95">
        <w:t>efektshmerine</w:t>
      </w:r>
      <w:proofErr w:type="spellEnd"/>
      <w:r w:rsidRPr="00976C95">
        <w:t xml:space="preserve"> dhe sigurinë, ne përputhje me qëllimin e përdorimit te tij.</w:t>
      </w:r>
    </w:p>
    <w:p w:rsidR="00976C95" w:rsidRPr="00976C95" w:rsidRDefault="00976C95" w:rsidP="00976C95">
      <w:pPr>
        <w:tabs>
          <w:tab w:val="left" w:pos="5760"/>
        </w:tabs>
      </w:pPr>
      <w:r w:rsidRPr="00976C95">
        <w:t xml:space="preserve">6. "Forme farmaceutike" </w:t>
      </w:r>
      <w:proofErr w:type="spellStart"/>
      <w:r w:rsidRPr="00976C95">
        <w:t>kondiserohet</w:t>
      </w:r>
      <w:proofErr w:type="spellEnd"/>
      <w:r w:rsidRPr="00976C95">
        <w:t xml:space="preserve"> bari i përgatitur, sipas disa proceseve teknologjike farmaceutike, ne formën me te përshtatshme për t'u përdorur nga i sëmuri (tabletë, ampule, </w:t>
      </w:r>
      <w:proofErr w:type="spellStart"/>
      <w:r w:rsidRPr="00976C95">
        <w:t>supost</w:t>
      </w:r>
      <w:proofErr w:type="spellEnd"/>
      <w:r w:rsidRPr="00976C95">
        <w:t xml:space="preserve"> etj.) dhe për te ruajtur efektin veprues brenda afateve kohore te garancisë se deklaruar.</w:t>
      </w:r>
    </w:p>
    <w:p w:rsidR="00976C95" w:rsidRPr="00976C95" w:rsidRDefault="00976C95" w:rsidP="00976C95">
      <w:pPr>
        <w:tabs>
          <w:tab w:val="left" w:pos="5760"/>
        </w:tabs>
      </w:pPr>
      <w:r w:rsidRPr="00976C95">
        <w:t>7. "Bar i gatshëm për përdorim" është bari qe i nënshtrohet te gjitha proceseve te prodhimit,</w:t>
      </w:r>
    </w:p>
    <w:p w:rsidR="00976C95" w:rsidRPr="00976C95" w:rsidRDefault="00976C95" w:rsidP="00976C95">
      <w:pPr>
        <w:tabs>
          <w:tab w:val="left" w:pos="5760"/>
        </w:tabs>
      </w:pPr>
      <w:r w:rsidRPr="00976C95">
        <w:t>ambalazhimit dhe etiketimit përfundimtar.</w:t>
      </w:r>
    </w:p>
    <w:p w:rsidR="00976C95" w:rsidRPr="00976C95" w:rsidRDefault="00976C95" w:rsidP="00976C95">
      <w:pPr>
        <w:tabs>
          <w:tab w:val="left" w:pos="5760"/>
        </w:tabs>
      </w:pPr>
      <w:r w:rsidRPr="00976C95">
        <w:t>8. "Fabrikim" është tërësia e veprimtarisë qe përfshin blerjen e materialeve dhe lendeve te para, prodhimin, kontrollin e cilësisë, ruajtjen, hedhjen ne treg, shpërndarjen e produktit përfundimtar, si dhe te gjitha llojet e kontrollit te kësaj veprimtarie.</w:t>
      </w:r>
    </w:p>
    <w:p w:rsidR="00976C95" w:rsidRPr="00976C95" w:rsidRDefault="00976C95" w:rsidP="00976C95">
      <w:pPr>
        <w:tabs>
          <w:tab w:val="left" w:pos="5760"/>
        </w:tabs>
      </w:pPr>
      <w:r w:rsidRPr="00976C95">
        <w:lastRenderedPageBreak/>
        <w:t>9. "Bar me origjine bimore" është bari qe ka përbërës veprues te vetëm një ose me shume lende bimore, një ose me shume përgatesa bimore, një ose me shume lende bimore te tilla te kombinuara me një ose me shume përgatesa bimore.</w:t>
      </w:r>
    </w:p>
    <w:p w:rsidR="00976C95" w:rsidRPr="00976C95" w:rsidRDefault="00976C95" w:rsidP="00976C95">
      <w:pPr>
        <w:tabs>
          <w:tab w:val="left" w:pos="5760"/>
        </w:tabs>
      </w:pPr>
      <w:r w:rsidRPr="00976C95">
        <w:t>10. "Praktike e mire e fabrikimit" është ajo pjese e sipërmarrjes për garantimin e cilësisë se shprehur edhe me inicialet GMP (</w:t>
      </w:r>
      <w:proofErr w:type="spellStart"/>
      <w:r w:rsidRPr="00976C95">
        <w:t>Good</w:t>
      </w:r>
      <w:proofErr w:type="spellEnd"/>
      <w:r w:rsidRPr="00976C95">
        <w:t xml:space="preserve"> </w:t>
      </w:r>
      <w:proofErr w:type="spellStart"/>
      <w:r w:rsidRPr="00976C95">
        <w:t>Manufacturing</w:t>
      </w:r>
      <w:proofErr w:type="spellEnd"/>
      <w:r w:rsidRPr="00976C95">
        <w:t xml:space="preserve"> </w:t>
      </w:r>
      <w:proofErr w:type="spellStart"/>
      <w:r w:rsidRPr="00976C95">
        <w:t>Practice</w:t>
      </w:r>
      <w:proofErr w:type="spellEnd"/>
      <w:r w:rsidRPr="00976C95">
        <w:t>), qe siguron se produktet farmaceutike gjate procesit te fabrikimit janë kontrolluar vazhdimisht para nxjerrjes se tyre ne treg, sipas standardeve cilësore ne përputhje me qëllimin e përdorimit te tyre dhe kërkesat e certifikatës se regjistrimit.</w:t>
      </w:r>
    </w:p>
    <w:p w:rsidR="00976C95" w:rsidRPr="00976C95" w:rsidRDefault="00976C95" w:rsidP="00976C95">
      <w:pPr>
        <w:tabs>
          <w:tab w:val="left" w:pos="5760"/>
        </w:tabs>
      </w:pPr>
      <w:r w:rsidRPr="00976C95">
        <w:t>11. "Garantim i cilësisë" është një koncept i gjere, qe shpreh terezinë e masave te nevojshme për tejkalimin e problemeve qe, veçmas ose bashkërisht, ndikojnë ne cilësinë e produkteve farmaceutike, me objektiv sigurimin e standardeve ne përputhje me përdorimin e tyre.</w:t>
      </w:r>
    </w:p>
    <w:p w:rsidR="00976C95" w:rsidRPr="00976C95" w:rsidRDefault="00976C95" w:rsidP="00976C95">
      <w:pPr>
        <w:tabs>
          <w:tab w:val="left" w:pos="5760"/>
        </w:tabs>
      </w:pPr>
      <w:r w:rsidRPr="00976C95">
        <w:t xml:space="preserve">12. "Seri" është një sasi e caktuar e lendes se pare, e materialit ambalazhues ose e produktit përfundimtar te prodhuar gjate një procesi te vetëm ose disa proceseve ne seri qe siguron </w:t>
      </w:r>
      <w:proofErr w:type="spellStart"/>
      <w:r w:rsidRPr="00976C95">
        <w:t>homogjenitetin</w:t>
      </w:r>
      <w:proofErr w:type="spellEnd"/>
      <w:r w:rsidRPr="00976C95">
        <w:t xml:space="preserve"> e gjithë sasisë.</w:t>
      </w:r>
    </w:p>
    <w:p w:rsidR="00976C95" w:rsidRPr="00976C95" w:rsidRDefault="00976C95" w:rsidP="00976C95">
      <w:pPr>
        <w:tabs>
          <w:tab w:val="left" w:pos="5760"/>
        </w:tabs>
      </w:pPr>
      <w:r w:rsidRPr="00976C95">
        <w:t xml:space="preserve">13. "Prove klinike" është një studim sistematik ne njerëz për zbulime e verifikime terapeutike dhe/ose efektet anësore te produkteve mjekësore, si dhe për studimin e </w:t>
      </w:r>
      <w:proofErr w:type="spellStart"/>
      <w:r w:rsidRPr="00976C95">
        <w:t>farmakokinetikes</w:t>
      </w:r>
      <w:proofErr w:type="spellEnd"/>
      <w:r w:rsidRPr="00976C95">
        <w:t xml:space="preserve"> se tyre.</w:t>
      </w:r>
    </w:p>
    <w:p w:rsidR="00976C95" w:rsidRPr="00976C95" w:rsidRDefault="00976C95" w:rsidP="00976C95">
      <w:pPr>
        <w:tabs>
          <w:tab w:val="left" w:pos="5760"/>
        </w:tabs>
      </w:pPr>
      <w:r w:rsidRPr="00976C95">
        <w:t xml:space="preserve">14. "Praktike e mire e ruajtjes" është tërësia e rregullave qe përcaktojnë kushtet dhe kërkesat qe duhet te përmbushin mjediset ku ruhen lendet e para, materialet ambalazhuese dhe produkti i gatshëm, ne mënyrë qe ndikimi i faktorëve fizike (dritës, lagështisë e temperaturës) dhe i mikroorganizmave te jete minimal për te garantuar qëndrueshmërinë dhe cilësinë e barnave, sipas </w:t>
      </w:r>
      <w:proofErr w:type="spellStart"/>
      <w:r w:rsidRPr="00976C95">
        <w:t>farmakopese</w:t>
      </w:r>
      <w:proofErr w:type="spellEnd"/>
      <w:r w:rsidRPr="00976C95">
        <w:t xml:space="preserve"> dhe standardeve te miratuara.</w:t>
      </w:r>
    </w:p>
    <w:p w:rsidR="00976C95" w:rsidRPr="00976C95" w:rsidRDefault="00976C95" w:rsidP="00976C95">
      <w:pPr>
        <w:tabs>
          <w:tab w:val="left" w:pos="5760"/>
        </w:tabs>
      </w:pPr>
      <w:r w:rsidRPr="00976C95">
        <w:t>15. "Agjenci farmaceutike" është njësia ku ruhen dhe tregtohen barnat me pakice, ne baze te</w:t>
      </w:r>
    </w:p>
    <w:p w:rsidR="00976C95" w:rsidRPr="00976C95" w:rsidRDefault="00976C95" w:rsidP="00976C95">
      <w:pPr>
        <w:tabs>
          <w:tab w:val="left" w:pos="5760"/>
        </w:tabs>
      </w:pPr>
      <w:r w:rsidRPr="00976C95">
        <w:t>listës se miratuar nga Ministri i Shëndetësisë, sipas përcaktimeve te bëra ne këtë ligj.</w:t>
      </w:r>
    </w:p>
    <w:p w:rsidR="00976C95" w:rsidRPr="00976C95" w:rsidRDefault="00976C95" w:rsidP="00976C95">
      <w:pPr>
        <w:tabs>
          <w:tab w:val="left" w:pos="5760"/>
        </w:tabs>
      </w:pPr>
      <w:r w:rsidRPr="00976C95">
        <w:t>16. "Farmaci" është njësia tregtare-shëndetësore ku kryhen përgatitja, paketimi, kontrolli i</w:t>
      </w:r>
    </w:p>
    <w:p w:rsidR="00976C95" w:rsidRPr="00976C95" w:rsidRDefault="00976C95" w:rsidP="00976C95">
      <w:pPr>
        <w:tabs>
          <w:tab w:val="left" w:pos="5760"/>
        </w:tabs>
      </w:pPr>
      <w:r w:rsidRPr="00976C95">
        <w:t>cilësisë, shitja dhe ruajtja e barnave, sipas përcaktimeve te bëra ne këtë ligj.</w:t>
      </w:r>
    </w:p>
    <w:p w:rsidR="00976C95" w:rsidRPr="00976C95" w:rsidRDefault="00976C95" w:rsidP="00976C95">
      <w:pPr>
        <w:tabs>
          <w:tab w:val="left" w:pos="5760"/>
        </w:tabs>
      </w:pPr>
      <w:r w:rsidRPr="00976C95">
        <w:t xml:space="preserve">17. "Formular farmaceutik" është manuali përmbledhës me autoritet ligjor i </w:t>
      </w:r>
      <w:proofErr w:type="spellStart"/>
      <w:r w:rsidRPr="00976C95">
        <w:t>përga</w:t>
      </w:r>
      <w:proofErr w:type="spellEnd"/>
      <w:r w:rsidRPr="00976C95">
        <w:t xml:space="preserve"> </w:t>
      </w:r>
      <w:proofErr w:type="spellStart"/>
      <w:r w:rsidRPr="00976C95">
        <w:t>tesave</w:t>
      </w:r>
      <w:proofErr w:type="spellEnd"/>
      <w:r w:rsidRPr="00976C95">
        <w:t xml:space="preserve"> farmaceutike me te zakonshme, te cilat mund te përgatiten ne farmaci dhe te njihen si barna oficiale.</w:t>
      </w:r>
    </w:p>
    <w:p w:rsidR="00976C95" w:rsidRPr="00976C95" w:rsidRDefault="00976C95" w:rsidP="00976C95">
      <w:pPr>
        <w:tabs>
          <w:tab w:val="left" w:pos="5760"/>
        </w:tabs>
      </w:pPr>
      <w:r w:rsidRPr="00976C95">
        <w:t xml:space="preserve">18. "Standard" është dokumenti ku përshkruhen normat e treguesve cilësore, rregullat e marrjes se mostrës për analize, metodat e analizave, rregullat e </w:t>
      </w:r>
      <w:proofErr w:type="spellStart"/>
      <w:r w:rsidRPr="00976C95">
        <w:t>marketimit</w:t>
      </w:r>
      <w:proofErr w:type="spellEnd"/>
      <w:r w:rsidRPr="00976C95">
        <w:t>, te ambalazhimit, transportit dhe ruajtjes se barnave.</w:t>
      </w:r>
    </w:p>
    <w:p w:rsidR="00976C95" w:rsidRPr="00976C95" w:rsidRDefault="00976C95" w:rsidP="00976C95">
      <w:pPr>
        <w:tabs>
          <w:tab w:val="left" w:pos="5760"/>
        </w:tabs>
      </w:pPr>
      <w:r w:rsidRPr="00976C95">
        <w:t>19. "Barna ne shitje te lire OTC" (nga anglishtja "</w:t>
      </w:r>
      <w:proofErr w:type="spellStart"/>
      <w:r w:rsidRPr="00976C95">
        <w:t>over</w:t>
      </w:r>
      <w:proofErr w:type="spellEnd"/>
      <w:r w:rsidRPr="00976C95">
        <w:t xml:space="preserve"> the </w:t>
      </w:r>
      <w:proofErr w:type="spellStart"/>
      <w:r w:rsidRPr="00976C95">
        <w:t>counter</w:t>
      </w:r>
      <w:proofErr w:type="spellEnd"/>
      <w:r w:rsidRPr="00976C95">
        <w:t>"- "mbi banak") janë</w:t>
      </w:r>
    </w:p>
    <w:p w:rsidR="00976C95" w:rsidRPr="00976C95" w:rsidRDefault="00976C95" w:rsidP="00976C95">
      <w:pPr>
        <w:tabs>
          <w:tab w:val="left" w:pos="5760"/>
        </w:tabs>
      </w:pPr>
      <w:r w:rsidRPr="00976C95">
        <w:t>barnat qe përdoren për vetëmjekim dhe shiten ne farmaci pa recetën e mjekut.</w:t>
      </w:r>
    </w:p>
    <w:p w:rsidR="00976C95" w:rsidRPr="00976C95" w:rsidRDefault="00976C95" w:rsidP="00976C95">
      <w:pPr>
        <w:tabs>
          <w:tab w:val="left" w:pos="5760"/>
        </w:tabs>
      </w:pPr>
      <w:r w:rsidRPr="00976C95">
        <w:t>20. "Certifikate regjistrimi" është certifikata qe jepet ne çastin e regjistrimit te një bari,</w:t>
      </w:r>
    </w:p>
    <w:p w:rsidR="00976C95" w:rsidRPr="00976C95" w:rsidRDefault="00976C95" w:rsidP="00976C95">
      <w:pPr>
        <w:tabs>
          <w:tab w:val="left" w:pos="5760"/>
        </w:tabs>
      </w:pPr>
      <w:r w:rsidRPr="00976C95">
        <w:t>sipas kushteve te përcaktuara ne këtë ligj.</w:t>
      </w:r>
    </w:p>
    <w:p w:rsidR="00976C95" w:rsidRPr="00976C95" w:rsidRDefault="00976C95" w:rsidP="00976C95">
      <w:pPr>
        <w:tabs>
          <w:tab w:val="left" w:pos="5760"/>
        </w:tabs>
      </w:pPr>
      <w:r w:rsidRPr="00976C95">
        <w:t>21. "QKKB" është Qendra Kombëtare e Kontrollit te Barnave.</w:t>
      </w:r>
    </w:p>
    <w:p w:rsidR="00976C95" w:rsidRPr="00976C95" w:rsidRDefault="00976C95" w:rsidP="00976C95">
      <w:pPr>
        <w:tabs>
          <w:tab w:val="left" w:pos="5760"/>
        </w:tabs>
      </w:pPr>
      <w:r w:rsidRPr="00976C95">
        <w:t>22. "KNB" është Komisioni i Nomenklaturës se Barnave.</w:t>
      </w:r>
    </w:p>
    <w:p w:rsidR="00976C95" w:rsidRPr="00976C95" w:rsidRDefault="00976C95" w:rsidP="00976C95">
      <w:pPr>
        <w:tabs>
          <w:tab w:val="left" w:pos="5760"/>
        </w:tabs>
      </w:pPr>
      <w:r w:rsidRPr="00976C95">
        <w:t>23. "Importues farmaceutik" është njësia tregtare farmaceutike, qe furnizohet nga fabrikuesit ose shpërndarësit farmaceutike te huaj (te autorizuar nga fabrikuesi) për realizimin e importit te barnave.</w:t>
      </w:r>
    </w:p>
    <w:p w:rsidR="00976C95" w:rsidRPr="00976C95" w:rsidRDefault="00976C95" w:rsidP="00976C95">
      <w:pPr>
        <w:tabs>
          <w:tab w:val="left" w:pos="5760"/>
        </w:tabs>
      </w:pPr>
      <w:r w:rsidRPr="00976C95">
        <w:t>24. "Eksportues farmaceutik" është njësia tregtare farmaceutike, qe furnizohet nga fabrikuesit vendas dhe te huaj qe ushtrojnë veprimtarinë brenda territorit te Republikës se Shqipërisë dhe realizojnë eksportin e barnave.</w:t>
      </w:r>
    </w:p>
    <w:p w:rsidR="00976C95" w:rsidRPr="00976C95" w:rsidRDefault="00976C95" w:rsidP="00976C95">
      <w:pPr>
        <w:tabs>
          <w:tab w:val="left" w:pos="5760"/>
        </w:tabs>
      </w:pPr>
      <w:r w:rsidRPr="00976C95">
        <w:t>25. "Shpërndarës farmaceutik" është njësia tregtare farmaceutike, qe furnizohet nga importuesit farmaceutike dhe prodhimet e fabrikave qe ushtrojnë veprimtarinë brenda vendit, për te realizuar shitjen me shumice te barnave.</w:t>
      </w:r>
    </w:p>
    <w:p w:rsidR="00976C95" w:rsidRPr="00976C95" w:rsidRDefault="00976C95" w:rsidP="00976C95">
      <w:pPr>
        <w:tabs>
          <w:tab w:val="left" w:pos="5760"/>
        </w:tabs>
      </w:pPr>
      <w:r w:rsidRPr="00976C95">
        <w:t>Neni 4</w:t>
      </w:r>
    </w:p>
    <w:p w:rsidR="00976C95" w:rsidRPr="00976C95" w:rsidRDefault="00976C95" w:rsidP="00976C95">
      <w:pPr>
        <w:tabs>
          <w:tab w:val="left" w:pos="5760"/>
        </w:tabs>
      </w:pPr>
      <w:r w:rsidRPr="00976C95">
        <w:t>Ndalimi i veprimtarive dëmtuese te shëndetit</w:t>
      </w:r>
    </w:p>
    <w:p w:rsidR="00976C95" w:rsidRPr="00976C95" w:rsidRDefault="00976C95" w:rsidP="00976C95">
      <w:pPr>
        <w:tabs>
          <w:tab w:val="left" w:pos="5760"/>
        </w:tabs>
      </w:pPr>
      <w:r w:rsidRPr="00976C95">
        <w:t>Ndalohet fabrikimi, tregtimi, importimi, eksportimi, përshkrimi dhe përdorimi i barnave qe, drejtpërdrejt ose tërthorazi, dëmtojnë dhe rrezikojnë shëndetin e njeriut.</w:t>
      </w:r>
    </w:p>
    <w:p w:rsidR="00976C95" w:rsidRPr="00976C95" w:rsidRDefault="00976C95" w:rsidP="00976C95">
      <w:pPr>
        <w:tabs>
          <w:tab w:val="left" w:pos="5760"/>
        </w:tabs>
      </w:pPr>
      <w:r w:rsidRPr="00976C95">
        <w:t>Neni 5</w:t>
      </w:r>
    </w:p>
    <w:p w:rsidR="00976C95" w:rsidRPr="00976C95" w:rsidRDefault="00976C95" w:rsidP="00976C95">
      <w:pPr>
        <w:tabs>
          <w:tab w:val="left" w:pos="5760"/>
        </w:tabs>
      </w:pPr>
      <w:r w:rsidRPr="00976C95">
        <w:t>Barnat veterinare</w:t>
      </w:r>
    </w:p>
    <w:p w:rsidR="00976C95" w:rsidRPr="00976C95" w:rsidRDefault="00976C95" w:rsidP="00976C95">
      <w:pPr>
        <w:tabs>
          <w:tab w:val="left" w:pos="5760"/>
        </w:tabs>
      </w:pPr>
      <w:r w:rsidRPr="00976C95">
        <w:lastRenderedPageBreak/>
        <w:t>Prodhimi, importimi, eksportimi, tregtimi, kontrolli dhe përdorimi i barnave veterinare bëhen sipas legjislacionit ne fuqi për veterinarinë.</w:t>
      </w:r>
    </w:p>
    <w:p w:rsidR="00976C95" w:rsidRPr="00976C95" w:rsidRDefault="00976C95" w:rsidP="00976C95">
      <w:pPr>
        <w:tabs>
          <w:tab w:val="left" w:pos="5760"/>
        </w:tabs>
      </w:pPr>
      <w:r w:rsidRPr="00976C95">
        <w:t>KREU II</w:t>
      </w:r>
    </w:p>
    <w:p w:rsidR="00976C95" w:rsidRPr="00976C95" w:rsidRDefault="00976C95" w:rsidP="00976C95">
      <w:pPr>
        <w:tabs>
          <w:tab w:val="left" w:pos="5760"/>
        </w:tabs>
      </w:pPr>
      <w:r w:rsidRPr="00976C95">
        <w:t>FABRIKIMI I BARNAVE</w:t>
      </w:r>
    </w:p>
    <w:p w:rsidR="00976C95" w:rsidRPr="00976C95" w:rsidRDefault="00976C95" w:rsidP="00976C95">
      <w:pPr>
        <w:tabs>
          <w:tab w:val="left" w:pos="5760"/>
        </w:tabs>
      </w:pPr>
      <w:r w:rsidRPr="00976C95">
        <w:t>Neni 6</w:t>
      </w:r>
    </w:p>
    <w:p w:rsidR="00976C95" w:rsidRPr="00976C95" w:rsidRDefault="00976C95" w:rsidP="00976C95">
      <w:pPr>
        <w:tabs>
          <w:tab w:val="left" w:pos="5760"/>
        </w:tabs>
      </w:pPr>
      <w:r w:rsidRPr="00976C95">
        <w:t>Praktikat e fabrikimit</w:t>
      </w:r>
    </w:p>
    <w:p w:rsidR="00976C95" w:rsidRPr="00976C95" w:rsidRDefault="00976C95" w:rsidP="00976C95">
      <w:pPr>
        <w:tabs>
          <w:tab w:val="left" w:pos="5760"/>
        </w:tabs>
      </w:pPr>
      <w:r w:rsidRPr="00976C95">
        <w:t>1. Fabrikimi i barnave ne Republikën e Shqipërisë behet ne përputhje me dispozitat e këtij</w:t>
      </w:r>
    </w:p>
    <w:p w:rsidR="00976C95" w:rsidRPr="00976C95" w:rsidRDefault="00976C95" w:rsidP="00976C95">
      <w:pPr>
        <w:tabs>
          <w:tab w:val="left" w:pos="5760"/>
        </w:tabs>
      </w:pPr>
      <w:r w:rsidRPr="00976C95">
        <w:t>ligji, praktikat e mira te fabrikimit dhe legjislacionin shqiptar për mbrojtjen e mjedisit.</w:t>
      </w:r>
    </w:p>
    <w:p w:rsidR="00976C95" w:rsidRPr="00976C95" w:rsidRDefault="00976C95" w:rsidP="00976C95">
      <w:pPr>
        <w:tabs>
          <w:tab w:val="left" w:pos="5760"/>
        </w:tabs>
      </w:pPr>
      <w:r w:rsidRPr="00976C95">
        <w:t>2. Praktika e mire e fabrikimit (GMP) miratohet nga Ministri i Shëndetësisë dhe është e</w:t>
      </w:r>
    </w:p>
    <w:p w:rsidR="00976C95" w:rsidRPr="00976C95" w:rsidRDefault="00976C95" w:rsidP="00976C95">
      <w:pPr>
        <w:tabs>
          <w:tab w:val="left" w:pos="5760"/>
        </w:tabs>
      </w:pPr>
      <w:r w:rsidRPr="00976C95">
        <w:t>detyrueshme te zbatohet nga te gjithë fabrikuesit e barnave.</w:t>
      </w:r>
    </w:p>
    <w:p w:rsidR="00976C95" w:rsidRPr="00976C95" w:rsidRDefault="00976C95" w:rsidP="00976C95">
      <w:pPr>
        <w:tabs>
          <w:tab w:val="left" w:pos="5760"/>
        </w:tabs>
      </w:pPr>
      <w:r w:rsidRPr="00976C95">
        <w:t>3. Fabrikuesve, qe aktualisht ushtrojnë veprimtari, u lihet një afat prej dy vitesh nga hyrja</w:t>
      </w:r>
    </w:p>
    <w:p w:rsidR="00976C95" w:rsidRPr="00976C95" w:rsidRDefault="00976C95" w:rsidP="00976C95">
      <w:pPr>
        <w:tabs>
          <w:tab w:val="left" w:pos="5760"/>
        </w:tabs>
      </w:pPr>
      <w:r w:rsidRPr="00976C95">
        <w:t>ne fuqi e këtij ligji, për plotësimin e standardeve te GMP-se.</w:t>
      </w:r>
    </w:p>
    <w:p w:rsidR="00976C95" w:rsidRPr="00976C95" w:rsidRDefault="00976C95" w:rsidP="00976C95">
      <w:pPr>
        <w:tabs>
          <w:tab w:val="left" w:pos="5760"/>
        </w:tabs>
      </w:pPr>
      <w:r w:rsidRPr="00976C95">
        <w:t>Neni 7</w:t>
      </w:r>
    </w:p>
    <w:p w:rsidR="00976C95" w:rsidRPr="00976C95" w:rsidRDefault="00976C95" w:rsidP="00976C95">
      <w:pPr>
        <w:tabs>
          <w:tab w:val="left" w:pos="5760"/>
        </w:tabs>
      </w:pPr>
      <w:r w:rsidRPr="00976C95">
        <w:t>Licencimi</w:t>
      </w:r>
    </w:p>
    <w:p w:rsidR="00976C95" w:rsidRPr="00976C95" w:rsidRDefault="00976C95" w:rsidP="00976C95">
      <w:pPr>
        <w:tabs>
          <w:tab w:val="left" w:pos="5760"/>
        </w:tabs>
      </w:pPr>
      <w:r w:rsidRPr="00976C95">
        <w:t>Personat juridike, vendas ose te huaj, qe ushtrojnë veprimtari ne fushën e fabrikimit te barnave, licencohen nga Ministria e Shëndetësisë, ne përputhje me legjislacionin shqiptar ne fuqi dhe marrëveshjet tregtare ndërkombëtare e rajonale te ratifikuara.</w:t>
      </w:r>
    </w:p>
    <w:p w:rsidR="00976C95" w:rsidRPr="00976C95" w:rsidRDefault="00976C95" w:rsidP="00976C95">
      <w:pPr>
        <w:tabs>
          <w:tab w:val="left" w:pos="5760"/>
        </w:tabs>
      </w:pPr>
      <w:r w:rsidRPr="00976C95">
        <w:t>Neni 8</w:t>
      </w:r>
    </w:p>
    <w:p w:rsidR="00976C95" w:rsidRPr="00976C95" w:rsidRDefault="00976C95" w:rsidP="00976C95">
      <w:pPr>
        <w:tabs>
          <w:tab w:val="left" w:pos="5760"/>
        </w:tabs>
      </w:pPr>
      <w:r w:rsidRPr="00976C95">
        <w:t>Fabrikimi ne vend</w:t>
      </w:r>
    </w:p>
    <w:p w:rsidR="00976C95" w:rsidRPr="00976C95" w:rsidRDefault="00976C95" w:rsidP="00976C95">
      <w:pPr>
        <w:tabs>
          <w:tab w:val="left" w:pos="5760"/>
        </w:tabs>
      </w:pPr>
      <w:r w:rsidRPr="00976C95">
        <w:t>1. Barnat mund te fabrikohen ne vend nga personat juridike, te licencuar vetëm pas marrjes se autorizimit përkatës nga Ministri i Shëndetësisë, sipas propozimit te Komisionit te Verifikimit te Kushteve te Fabrikimit te Barnave.</w:t>
      </w:r>
    </w:p>
    <w:p w:rsidR="00976C95" w:rsidRPr="00976C95" w:rsidRDefault="00976C95" w:rsidP="00976C95">
      <w:pPr>
        <w:tabs>
          <w:tab w:val="left" w:pos="5760"/>
        </w:tabs>
      </w:pPr>
      <w:r w:rsidRPr="00976C95">
        <w:t>2. Fabrikimi i barnave për eksport u nënshtrohet te gjitha rregullave, ashtu si dhe barnat e</w:t>
      </w:r>
    </w:p>
    <w:p w:rsidR="00976C95" w:rsidRPr="00976C95" w:rsidRDefault="00976C95" w:rsidP="00976C95">
      <w:pPr>
        <w:tabs>
          <w:tab w:val="left" w:pos="5760"/>
        </w:tabs>
      </w:pPr>
      <w:r w:rsidRPr="00976C95">
        <w:t xml:space="preserve">fabrikuara me </w:t>
      </w:r>
      <w:proofErr w:type="spellStart"/>
      <w:r w:rsidRPr="00976C95">
        <w:t>destinacion</w:t>
      </w:r>
      <w:proofErr w:type="spellEnd"/>
      <w:r w:rsidRPr="00976C95">
        <w:t xml:space="preserve"> tregun shqiptar.</w:t>
      </w:r>
    </w:p>
    <w:p w:rsidR="00976C95" w:rsidRPr="00976C95" w:rsidRDefault="00976C95" w:rsidP="00976C95">
      <w:pPr>
        <w:tabs>
          <w:tab w:val="left" w:pos="5760"/>
        </w:tabs>
      </w:pPr>
      <w:r w:rsidRPr="00976C95">
        <w:t>3. Komisioni i Verifikimit te Kushteve te Fabrikimit te Barnave ngrihet me urdhër te</w:t>
      </w:r>
    </w:p>
    <w:p w:rsidR="00976C95" w:rsidRPr="00976C95" w:rsidRDefault="00976C95" w:rsidP="00976C95">
      <w:pPr>
        <w:tabs>
          <w:tab w:val="left" w:pos="5760"/>
        </w:tabs>
      </w:pPr>
      <w:r w:rsidRPr="00976C95">
        <w:t>Ministrit te Shëndetësisë dhe funksionon ne përputhje me rregulloren e miratuar prej tij.</w:t>
      </w:r>
    </w:p>
    <w:p w:rsidR="00976C95" w:rsidRPr="00976C95" w:rsidRDefault="00976C95" w:rsidP="00976C95">
      <w:pPr>
        <w:tabs>
          <w:tab w:val="left" w:pos="5760"/>
        </w:tabs>
      </w:pPr>
      <w:r w:rsidRPr="00976C95">
        <w:t>4. Ministri i Shëndetësisë miraton rregulloren, ku përcaktohen kushtet e fabrikimit, dokumentacioni i nevojshëm, standardet qe duhen plotësuar, si dhe afati i dhënies se autorizimit për fabrikimin e barnave.</w:t>
      </w:r>
    </w:p>
    <w:p w:rsidR="00976C95" w:rsidRPr="00976C95" w:rsidRDefault="00976C95" w:rsidP="00976C95">
      <w:pPr>
        <w:tabs>
          <w:tab w:val="left" w:pos="5760"/>
        </w:tabs>
      </w:pPr>
      <w:r w:rsidRPr="00976C95">
        <w:t>Neni 9</w:t>
      </w:r>
    </w:p>
    <w:p w:rsidR="00976C95" w:rsidRPr="00976C95" w:rsidRDefault="00976C95" w:rsidP="00976C95">
      <w:pPr>
        <w:tabs>
          <w:tab w:val="left" w:pos="5760"/>
        </w:tabs>
      </w:pPr>
      <w:r w:rsidRPr="00976C95">
        <w:t>Ndryshimi i kushteve te fabrikimit</w:t>
      </w:r>
    </w:p>
    <w:p w:rsidR="00976C95" w:rsidRPr="00976C95" w:rsidRDefault="00976C95" w:rsidP="00976C95">
      <w:pPr>
        <w:tabs>
          <w:tab w:val="left" w:pos="5760"/>
        </w:tabs>
      </w:pPr>
      <w:r w:rsidRPr="00976C95">
        <w:t>Ndryshimi i kushteve te fabrikimit behet me autorizimin përkatës te Ministrit te Shëndetësisë, sipas te njëjtave rregulla për autorizimin për fabrikim.</w:t>
      </w:r>
    </w:p>
    <w:p w:rsidR="00976C95" w:rsidRPr="00976C95" w:rsidRDefault="00976C95" w:rsidP="00976C95">
      <w:pPr>
        <w:tabs>
          <w:tab w:val="left" w:pos="5760"/>
        </w:tabs>
      </w:pPr>
      <w:r w:rsidRPr="00976C95">
        <w:t>Neni 10</w:t>
      </w:r>
    </w:p>
    <w:p w:rsidR="00976C95" w:rsidRPr="00976C95" w:rsidRDefault="00976C95" w:rsidP="00976C95">
      <w:pPr>
        <w:tabs>
          <w:tab w:val="left" w:pos="5760"/>
        </w:tabs>
      </w:pPr>
      <w:r w:rsidRPr="00976C95">
        <w:t>Barnat e përgatitura ne farmaci</w:t>
      </w:r>
    </w:p>
    <w:p w:rsidR="00976C95" w:rsidRPr="00976C95" w:rsidRDefault="00976C95" w:rsidP="00976C95">
      <w:pPr>
        <w:tabs>
          <w:tab w:val="left" w:pos="5760"/>
        </w:tabs>
      </w:pPr>
      <w:r w:rsidRPr="00976C95">
        <w:t>1. Për barnat e përgatitura ne farmaci, sipas formularit farmaceutik dhe recetës se mjekut,</w:t>
      </w:r>
    </w:p>
    <w:p w:rsidR="00976C95" w:rsidRPr="00976C95" w:rsidRDefault="00976C95" w:rsidP="00976C95">
      <w:pPr>
        <w:tabs>
          <w:tab w:val="left" w:pos="5760"/>
        </w:tabs>
      </w:pPr>
      <w:r w:rsidRPr="00976C95">
        <w:t>nuk kërkohet autorizim i veçante.</w:t>
      </w:r>
    </w:p>
    <w:p w:rsidR="00976C95" w:rsidRPr="00976C95" w:rsidRDefault="00976C95" w:rsidP="00976C95">
      <w:pPr>
        <w:tabs>
          <w:tab w:val="left" w:pos="5760"/>
        </w:tabs>
      </w:pPr>
      <w:r w:rsidRPr="00976C95">
        <w:t>2. Formulari farmaceutik miratohet nga Ministri i Shëndetësisë.</w:t>
      </w:r>
    </w:p>
    <w:p w:rsidR="00976C95" w:rsidRPr="00976C95" w:rsidRDefault="00976C95" w:rsidP="00976C95">
      <w:pPr>
        <w:tabs>
          <w:tab w:val="left" w:pos="5760"/>
        </w:tabs>
      </w:pPr>
      <w:r w:rsidRPr="00976C95">
        <w:t>KREU III</w:t>
      </w:r>
    </w:p>
    <w:p w:rsidR="00976C95" w:rsidRPr="00976C95" w:rsidRDefault="00976C95" w:rsidP="00976C95">
      <w:pPr>
        <w:tabs>
          <w:tab w:val="left" w:pos="5760"/>
        </w:tabs>
      </w:pPr>
      <w:r w:rsidRPr="00976C95">
        <w:t>REGJISTRIMI</w:t>
      </w:r>
    </w:p>
    <w:p w:rsidR="00976C95" w:rsidRPr="00976C95" w:rsidRDefault="00976C95" w:rsidP="00976C95">
      <w:pPr>
        <w:tabs>
          <w:tab w:val="left" w:pos="5760"/>
        </w:tabs>
      </w:pPr>
      <w:r w:rsidRPr="00976C95">
        <w:t>Neni 11</w:t>
      </w:r>
    </w:p>
    <w:p w:rsidR="00976C95" w:rsidRPr="00976C95" w:rsidRDefault="00976C95" w:rsidP="00976C95">
      <w:pPr>
        <w:tabs>
          <w:tab w:val="left" w:pos="5760"/>
        </w:tabs>
      </w:pPr>
      <w:r w:rsidRPr="00976C95">
        <w:t>Qarkullimi i barnave</w:t>
      </w:r>
    </w:p>
    <w:p w:rsidR="00976C95" w:rsidRPr="00976C95" w:rsidRDefault="00976C95" w:rsidP="00976C95">
      <w:pPr>
        <w:tabs>
          <w:tab w:val="left" w:pos="5760"/>
        </w:tabs>
      </w:pPr>
      <w:r w:rsidRPr="00976C95">
        <w:t>1. Barnat qe qarkullojnë ne Republikën e Shqipërisë duhet te jene te regjistruara, me përjashtim te barnave te përgatitura ne farmaci, sipas recetës se mjekut dhe formularit farmaceutik.</w:t>
      </w:r>
    </w:p>
    <w:p w:rsidR="00976C95" w:rsidRPr="00976C95" w:rsidRDefault="00976C95" w:rsidP="00976C95">
      <w:pPr>
        <w:tabs>
          <w:tab w:val="left" w:pos="5760"/>
        </w:tabs>
      </w:pPr>
      <w:r w:rsidRPr="00976C95">
        <w:t>2. Për përballimin e gjendjeve emergjente (katastrofa natyrore, epidemi) ose ne raste nevojash te shërbimit shëndetësor (alternativa te vetme barnash për mjekim ambulator dhe spitalor), Ministri i Shëndetësisë autorizon importimin e barnave te paregjistruara, sipas rregullave te përcaktuara me vendim te Këshillit te Ministrave.</w:t>
      </w:r>
    </w:p>
    <w:p w:rsidR="00976C95" w:rsidRPr="00976C95" w:rsidRDefault="00976C95" w:rsidP="00976C95">
      <w:pPr>
        <w:tabs>
          <w:tab w:val="left" w:pos="5760"/>
        </w:tabs>
      </w:pPr>
      <w:r w:rsidRPr="00976C95">
        <w:t>Neni 12</w:t>
      </w:r>
    </w:p>
    <w:p w:rsidR="00976C95" w:rsidRPr="00976C95" w:rsidRDefault="00976C95" w:rsidP="00976C95">
      <w:pPr>
        <w:tabs>
          <w:tab w:val="left" w:pos="5760"/>
        </w:tabs>
      </w:pPr>
      <w:r w:rsidRPr="00976C95">
        <w:t>QKKB-ja dhe KNB-ja</w:t>
      </w:r>
    </w:p>
    <w:p w:rsidR="00976C95" w:rsidRPr="00976C95" w:rsidRDefault="00976C95" w:rsidP="00976C95">
      <w:pPr>
        <w:tabs>
          <w:tab w:val="left" w:pos="5760"/>
        </w:tabs>
      </w:pPr>
      <w:r w:rsidRPr="00976C95">
        <w:t>1. Qendra Kombëtare e Kontrollit te Barnave (QKKB) është institucion i specializuar për</w:t>
      </w:r>
    </w:p>
    <w:p w:rsidR="00976C95" w:rsidRPr="00976C95" w:rsidRDefault="00976C95" w:rsidP="00976C95">
      <w:pPr>
        <w:tabs>
          <w:tab w:val="left" w:pos="5760"/>
        </w:tabs>
      </w:pPr>
      <w:r w:rsidRPr="00976C95">
        <w:lastRenderedPageBreak/>
        <w:t>analizën, regjistrimin, kontrollin e barnave dhe inspektimin e veprimtarive ne fushën farmaceutike.</w:t>
      </w:r>
    </w:p>
    <w:p w:rsidR="00976C95" w:rsidRPr="00976C95" w:rsidRDefault="00976C95" w:rsidP="00976C95">
      <w:pPr>
        <w:tabs>
          <w:tab w:val="left" w:pos="5760"/>
        </w:tabs>
      </w:pPr>
      <w:r w:rsidRPr="00976C95">
        <w:t>2. QKKB-ja funksionon me status te veçante. Organizimi, struktura dhe mënyra e</w:t>
      </w:r>
    </w:p>
    <w:p w:rsidR="00976C95" w:rsidRPr="00976C95" w:rsidRDefault="00976C95" w:rsidP="00976C95">
      <w:pPr>
        <w:tabs>
          <w:tab w:val="left" w:pos="5760"/>
        </w:tabs>
      </w:pPr>
      <w:r w:rsidRPr="00976C95">
        <w:t>funksionimit te saj rregullohen me vendim te Këshillit te Ministrave.</w:t>
      </w:r>
    </w:p>
    <w:p w:rsidR="00976C95" w:rsidRPr="00976C95" w:rsidRDefault="00976C95" w:rsidP="00976C95">
      <w:pPr>
        <w:tabs>
          <w:tab w:val="left" w:pos="5760"/>
        </w:tabs>
      </w:pPr>
      <w:r w:rsidRPr="00976C95">
        <w:t>3. Komisioni i Nomenklaturës se Barnave (KNB) është organ këshillimor i Ministrit te Shëndetësisë. Përbërja, organizimi dhe mënyra e funksionimit te tij rregullohen me urdhër te Ministrit te Shëndetësisë.</w:t>
      </w:r>
    </w:p>
    <w:p w:rsidR="00976C95" w:rsidRPr="00976C95" w:rsidRDefault="00976C95" w:rsidP="00976C95">
      <w:pPr>
        <w:tabs>
          <w:tab w:val="left" w:pos="5760"/>
        </w:tabs>
      </w:pPr>
      <w:r w:rsidRPr="00976C95">
        <w:t>Neni 13</w:t>
      </w:r>
    </w:p>
    <w:p w:rsidR="00976C95" w:rsidRPr="00976C95" w:rsidRDefault="00976C95" w:rsidP="00976C95">
      <w:pPr>
        <w:tabs>
          <w:tab w:val="left" w:pos="5760"/>
        </w:tabs>
      </w:pPr>
      <w:r w:rsidRPr="00976C95">
        <w:t>Aplikimi dhe praktika e regjistrimit</w:t>
      </w:r>
    </w:p>
    <w:p w:rsidR="00976C95" w:rsidRPr="00976C95" w:rsidRDefault="00976C95" w:rsidP="00976C95">
      <w:pPr>
        <w:tabs>
          <w:tab w:val="left" w:pos="5760"/>
        </w:tabs>
      </w:pPr>
      <w:r w:rsidRPr="00976C95">
        <w:t>1. Aplikimi dhe praktika e regjistrimit te barnave bëhen nga mbajtësi i licencës edhe kur ky</w:t>
      </w:r>
    </w:p>
    <w:p w:rsidR="00976C95" w:rsidRPr="00976C95" w:rsidRDefault="00976C95" w:rsidP="00976C95">
      <w:pPr>
        <w:tabs>
          <w:tab w:val="left" w:pos="5760"/>
        </w:tabs>
      </w:pPr>
      <w:r w:rsidRPr="00976C95">
        <w:t>nuk është prodhuesi i barit ne QKKB, sipas rregullores se miratuar nga Ministri i Shëndetësisë.</w:t>
      </w:r>
    </w:p>
    <w:p w:rsidR="00976C95" w:rsidRPr="00976C95" w:rsidRDefault="00976C95" w:rsidP="00976C95">
      <w:pPr>
        <w:tabs>
          <w:tab w:val="left" w:pos="5760"/>
        </w:tabs>
      </w:pPr>
      <w:r w:rsidRPr="00976C95">
        <w:t>2. QKKB-ja pranon për regjistrim vetëm barnat nga prodhues vendas, barnat e regjistruara dhe qe qarkullojnë ne një nga vendet e Bashkimit Evropian, SHBA, Kanada, Japoni, Australi, si dhe ne shtetet e Ballkanit Perëndimor te përfshira ne marrëveshjet e ratifikuara për tregtinë e lire.</w:t>
      </w:r>
    </w:p>
    <w:p w:rsidR="00976C95" w:rsidRPr="00976C95" w:rsidRDefault="00976C95" w:rsidP="00976C95">
      <w:pPr>
        <w:tabs>
          <w:tab w:val="left" w:pos="5760"/>
        </w:tabs>
      </w:pPr>
      <w:r w:rsidRPr="00976C95">
        <w:t>3. Regjistrimi i barnave behet ne QKKB, sipas rregullores se miratuar nga Ministri i</w:t>
      </w:r>
    </w:p>
    <w:p w:rsidR="00976C95" w:rsidRPr="00976C95" w:rsidRDefault="00976C95" w:rsidP="00976C95">
      <w:pPr>
        <w:tabs>
          <w:tab w:val="left" w:pos="5760"/>
        </w:tabs>
      </w:pPr>
      <w:r w:rsidRPr="00976C95">
        <w:t>Shëndetësisë.</w:t>
      </w:r>
    </w:p>
    <w:p w:rsidR="00976C95" w:rsidRPr="00976C95" w:rsidRDefault="00976C95" w:rsidP="00976C95">
      <w:pPr>
        <w:tabs>
          <w:tab w:val="left" w:pos="5760"/>
        </w:tabs>
      </w:pPr>
      <w:r w:rsidRPr="00976C95">
        <w:t xml:space="preserve">4. Barnat regjistrohen vetëm kur plotësojnë kriteret e </w:t>
      </w:r>
      <w:proofErr w:type="spellStart"/>
      <w:r w:rsidRPr="00976C95">
        <w:t>efektshmerise</w:t>
      </w:r>
      <w:proofErr w:type="spellEnd"/>
      <w:r w:rsidRPr="00976C95">
        <w:t xml:space="preserve"> dhe te sigurisë, ne</w:t>
      </w:r>
    </w:p>
    <w:p w:rsidR="00976C95" w:rsidRPr="00976C95" w:rsidRDefault="00976C95" w:rsidP="00976C95">
      <w:pPr>
        <w:tabs>
          <w:tab w:val="left" w:pos="5760"/>
        </w:tabs>
      </w:pPr>
      <w:r w:rsidRPr="00976C95">
        <w:t>përputhje me qëllimin e përdorimit.</w:t>
      </w:r>
    </w:p>
    <w:p w:rsidR="00976C95" w:rsidRPr="00976C95" w:rsidRDefault="00976C95" w:rsidP="00976C95">
      <w:pPr>
        <w:tabs>
          <w:tab w:val="left" w:pos="5760"/>
        </w:tabs>
      </w:pPr>
      <w:r w:rsidRPr="00976C95">
        <w:t>Neni 14</w:t>
      </w:r>
    </w:p>
    <w:p w:rsidR="00976C95" w:rsidRPr="00976C95" w:rsidRDefault="00976C95" w:rsidP="00976C95">
      <w:pPr>
        <w:tabs>
          <w:tab w:val="left" w:pos="5760"/>
        </w:tabs>
      </w:pPr>
      <w:r w:rsidRPr="00976C95">
        <w:t>Certifikata e regjistrimit</w:t>
      </w:r>
    </w:p>
    <w:p w:rsidR="00976C95" w:rsidRPr="00976C95" w:rsidRDefault="00976C95" w:rsidP="00976C95">
      <w:pPr>
        <w:tabs>
          <w:tab w:val="left" w:pos="5760"/>
        </w:tabs>
      </w:pPr>
      <w:r w:rsidRPr="00976C95">
        <w:t>1. Ministri i Shëndetësisë, ne baze te propozimit te QKKB-se dhe KNB-se, urdhëron</w:t>
      </w:r>
    </w:p>
    <w:p w:rsidR="00976C95" w:rsidRPr="00976C95" w:rsidRDefault="00976C95" w:rsidP="00976C95">
      <w:pPr>
        <w:tabs>
          <w:tab w:val="left" w:pos="5760"/>
        </w:tabs>
      </w:pPr>
      <w:r w:rsidRPr="00976C95">
        <w:t>regjistrimin e barit.</w:t>
      </w:r>
    </w:p>
    <w:p w:rsidR="00976C95" w:rsidRPr="00976C95" w:rsidRDefault="00976C95" w:rsidP="00976C95">
      <w:pPr>
        <w:tabs>
          <w:tab w:val="left" w:pos="5760"/>
        </w:tabs>
      </w:pPr>
      <w:r w:rsidRPr="00976C95">
        <w:t>2. Pas nxjerrjes se urdhrit te regjistrimit, QKKB-ja lëshon certifikatën përkatëse te</w:t>
      </w:r>
    </w:p>
    <w:p w:rsidR="00976C95" w:rsidRPr="00976C95" w:rsidRDefault="00976C95" w:rsidP="00976C95">
      <w:pPr>
        <w:tabs>
          <w:tab w:val="left" w:pos="5760"/>
        </w:tabs>
      </w:pPr>
      <w:r w:rsidRPr="00976C95">
        <w:t>regjistrimit mbasi te jete bere pagesa e tarifës përkatëse, jo me vone se 2 muaj.</w:t>
      </w:r>
    </w:p>
    <w:p w:rsidR="00976C95" w:rsidRPr="00976C95" w:rsidRDefault="00976C95" w:rsidP="00976C95">
      <w:pPr>
        <w:tabs>
          <w:tab w:val="left" w:pos="5760"/>
        </w:tabs>
      </w:pPr>
      <w:r w:rsidRPr="00976C95">
        <w:t>3. Certifikata e regjistrimit është e vlefshme për një periudhe 5-vjeçare, nga data e nxjerrjes se urdhrit te ministrit. Kjo periudhe mund te zgjatet nëpërmjet procedurës se regjistrimit pas paraqitjes se kërkesës.</w:t>
      </w:r>
    </w:p>
    <w:p w:rsidR="00976C95" w:rsidRPr="00976C95" w:rsidRDefault="00976C95" w:rsidP="00976C95">
      <w:pPr>
        <w:tabs>
          <w:tab w:val="left" w:pos="5760"/>
        </w:tabs>
      </w:pPr>
      <w:r w:rsidRPr="00976C95">
        <w:t>Neni 15</w:t>
      </w:r>
    </w:p>
    <w:p w:rsidR="00976C95" w:rsidRPr="00976C95" w:rsidRDefault="00976C95" w:rsidP="00976C95">
      <w:pPr>
        <w:tabs>
          <w:tab w:val="left" w:pos="5760"/>
        </w:tabs>
      </w:pPr>
      <w:proofErr w:type="spellStart"/>
      <w:r w:rsidRPr="00976C95">
        <w:t>Riregjistrimi</w:t>
      </w:r>
      <w:proofErr w:type="spellEnd"/>
    </w:p>
    <w:p w:rsidR="00976C95" w:rsidRPr="00976C95" w:rsidRDefault="00976C95" w:rsidP="00976C95">
      <w:pPr>
        <w:tabs>
          <w:tab w:val="left" w:pos="5760"/>
        </w:tabs>
      </w:pPr>
      <w:r w:rsidRPr="00976C95">
        <w:t xml:space="preserve">1. Bari </w:t>
      </w:r>
      <w:proofErr w:type="spellStart"/>
      <w:r w:rsidRPr="00976C95">
        <w:t>riregjistrohet</w:t>
      </w:r>
      <w:proofErr w:type="spellEnd"/>
      <w:r w:rsidRPr="00976C95">
        <w:t xml:space="preserve"> pas plotësimit te dokumentacionit te kërkuar dhe shlyerjes se pagesës</w:t>
      </w:r>
    </w:p>
    <w:p w:rsidR="00976C95" w:rsidRPr="00976C95" w:rsidRDefault="00976C95" w:rsidP="00976C95">
      <w:pPr>
        <w:tabs>
          <w:tab w:val="left" w:pos="5760"/>
        </w:tabs>
      </w:pPr>
      <w:r w:rsidRPr="00976C95">
        <w:t>se tarifës përkatëse.</w:t>
      </w:r>
    </w:p>
    <w:p w:rsidR="00976C95" w:rsidRPr="00976C95" w:rsidRDefault="00976C95" w:rsidP="00976C95">
      <w:pPr>
        <w:tabs>
          <w:tab w:val="left" w:pos="5760"/>
        </w:tabs>
      </w:pPr>
      <w:r w:rsidRPr="00976C95">
        <w:t xml:space="preserve">2. Rregullat e </w:t>
      </w:r>
      <w:proofErr w:type="spellStart"/>
      <w:r w:rsidRPr="00976C95">
        <w:t>riregjistrimit</w:t>
      </w:r>
      <w:proofErr w:type="spellEnd"/>
      <w:r w:rsidRPr="00976C95">
        <w:t>, si dhe elementet e certifikatës se regjistrimit përcaktohen nga</w:t>
      </w:r>
    </w:p>
    <w:p w:rsidR="00976C95" w:rsidRPr="00976C95" w:rsidRDefault="00976C95" w:rsidP="00976C95">
      <w:pPr>
        <w:tabs>
          <w:tab w:val="left" w:pos="5760"/>
        </w:tabs>
      </w:pPr>
      <w:r w:rsidRPr="00976C95">
        <w:t>Ministri i Shëndetësisë.</w:t>
      </w:r>
    </w:p>
    <w:p w:rsidR="00976C95" w:rsidRPr="00976C95" w:rsidRDefault="00976C95" w:rsidP="00976C95">
      <w:pPr>
        <w:tabs>
          <w:tab w:val="left" w:pos="5760"/>
        </w:tabs>
      </w:pPr>
      <w:r w:rsidRPr="00976C95">
        <w:t xml:space="preserve">3. Tarifat e regjistrimit dhe te </w:t>
      </w:r>
      <w:proofErr w:type="spellStart"/>
      <w:r w:rsidRPr="00976C95">
        <w:t>riregjistrimit</w:t>
      </w:r>
      <w:proofErr w:type="spellEnd"/>
      <w:r w:rsidRPr="00976C95">
        <w:t xml:space="preserve"> përcaktohen nga Ministri i Shëndetësisë.</w:t>
      </w:r>
    </w:p>
    <w:p w:rsidR="00976C95" w:rsidRPr="00976C95" w:rsidRDefault="00976C95" w:rsidP="00976C95">
      <w:pPr>
        <w:tabs>
          <w:tab w:val="left" w:pos="5760"/>
        </w:tabs>
      </w:pPr>
      <w:r w:rsidRPr="00976C95">
        <w:t>Neni 16</w:t>
      </w:r>
    </w:p>
    <w:p w:rsidR="00976C95" w:rsidRPr="00976C95" w:rsidRDefault="00976C95" w:rsidP="00976C95">
      <w:pPr>
        <w:tabs>
          <w:tab w:val="left" w:pos="5760"/>
        </w:tabs>
      </w:pPr>
      <w:r w:rsidRPr="00976C95">
        <w:t>Çregjistrimi</w:t>
      </w:r>
    </w:p>
    <w:p w:rsidR="00976C95" w:rsidRPr="00976C95" w:rsidRDefault="00976C95" w:rsidP="00976C95">
      <w:pPr>
        <w:tabs>
          <w:tab w:val="left" w:pos="5760"/>
        </w:tabs>
      </w:pPr>
      <w:r w:rsidRPr="00976C95">
        <w:t>Ministri i Shëndetësisë, me propozimin e QKKB-se, urdhëron çregjistrimin e një bari nëse:</w:t>
      </w:r>
    </w:p>
    <w:p w:rsidR="00976C95" w:rsidRPr="00976C95" w:rsidRDefault="00976C95" w:rsidP="00976C95">
      <w:pPr>
        <w:tabs>
          <w:tab w:val="left" w:pos="5760"/>
        </w:tabs>
      </w:pPr>
      <w:r w:rsidRPr="00976C95">
        <w:t>a) bari nuk ka cilësinë, sigurinë dhe efikasitetin, te deklaruara ne dosjen e regjistrimit;</w:t>
      </w:r>
    </w:p>
    <w:p w:rsidR="00976C95" w:rsidRPr="00976C95" w:rsidRDefault="00976C95" w:rsidP="00976C95">
      <w:pPr>
        <w:tabs>
          <w:tab w:val="left" w:pos="5760"/>
        </w:tabs>
      </w:pPr>
      <w:r w:rsidRPr="00976C95">
        <w:t>b) bari nuk plotëson me standardet kohore zyrtare për cilësinë, sigurinë dhe efikasitetin;</w:t>
      </w:r>
    </w:p>
    <w:p w:rsidR="00976C95" w:rsidRPr="00976C95" w:rsidRDefault="00976C95" w:rsidP="00976C95">
      <w:pPr>
        <w:tabs>
          <w:tab w:val="left" w:pos="5760"/>
        </w:tabs>
      </w:pPr>
      <w:r w:rsidRPr="00976C95">
        <w:t>c) shfaq efekte te dëmshme gjate përdorimit edhe kur është konsumuar ne përputhje me udhëzimet e sakta.</w:t>
      </w:r>
    </w:p>
    <w:p w:rsidR="00976C95" w:rsidRPr="00976C95" w:rsidRDefault="00976C95" w:rsidP="00976C95">
      <w:pPr>
        <w:tabs>
          <w:tab w:val="left" w:pos="5760"/>
        </w:tabs>
      </w:pPr>
      <w:r w:rsidRPr="00976C95">
        <w:t>Neni 17</w:t>
      </w:r>
    </w:p>
    <w:p w:rsidR="00976C95" w:rsidRPr="00976C95" w:rsidRDefault="00976C95" w:rsidP="00976C95">
      <w:pPr>
        <w:tabs>
          <w:tab w:val="left" w:pos="5760"/>
        </w:tabs>
      </w:pPr>
      <w:r w:rsidRPr="00976C95">
        <w:t>Procedura e përshpejtuar e regjistrimit</w:t>
      </w:r>
    </w:p>
    <w:p w:rsidR="00976C95" w:rsidRPr="00976C95" w:rsidRDefault="00976C95" w:rsidP="00976C95">
      <w:pPr>
        <w:tabs>
          <w:tab w:val="left" w:pos="5760"/>
        </w:tabs>
      </w:pPr>
      <w:r w:rsidRPr="00976C95">
        <w:t>Për barnat e regjistruara ne Agjencinë Evropiane te Vlerësimit te Barnave (EMEA), ne Administratën Amerikane për Ushqimin dhe Barnat (FDA), si dhe për barnat e vendeve me te cilat ekzistojnë marrëveshje zyrtare te ndërsjella, regjistrimi i tyre realizohet sipas dispozitave përkatëse te këtij ligji, por me procedure te përshpejtuar me urdhër te Ministrit te Shëndetësisë.</w:t>
      </w:r>
    </w:p>
    <w:p w:rsidR="00976C95" w:rsidRPr="00976C95" w:rsidRDefault="00976C95" w:rsidP="00976C95">
      <w:pPr>
        <w:tabs>
          <w:tab w:val="left" w:pos="5760"/>
        </w:tabs>
      </w:pPr>
      <w:r w:rsidRPr="00976C95">
        <w:t>Neni 18</w:t>
      </w:r>
    </w:p>
    <w:p w:rsidR="00976C95" w:rsidRPr="00976C95" w:rsidRDefault="00976C95" w:rsidP="00976C95">
      <w:pPr>
        <w:tabs>
          <w:tab w:val="left" w:pos="5760"/>
        </w:tabs>
      </w:pPr>
      <w:r w:rsidRPr="00976C95">
        <w:t>Botimi i regjistrit te barnave</w:t>
      </w:r>
    </w:p>
    <w:p w:rsidR="00976C95" w:rsidRPr="00976C95" w:rsidRDefault="00976C95" w:rsidP="00976C95">
      <w:pPr>
        <w:tabs>
          <w:tab w:val="left" w:pos="5760"/>
        </w:tabs>
      </w:pPr>
      <w:r w:rsidRPr="00976C95">
        <w:t>1. QKKB-ja përgatit dhe boton, periodikisht, çdo vit, regjistrin e barnave me çmimet</w:t>
      </w:r>
    </w:p>
    <w:p w:rsidR="00976C95" w:rsidRPr="00976C95" w:rsidRDefault="00976C95" w:rsidP="00976C95">
      <w:pPr>
        <w:tabs>
          <w:tab w:val="left" w:pos="5760"/>
        </w:tabs>
      </w:pPr>
      <w:r w:rsidRPr="00976C95">
        <w:lastRenderedPageBreak/>
        <w:t>përkatëse dhe bën përditësimin e tij çdo muaj.</w:t>
      </w:r>
    </w:p>
    <w:p w:rsidR="00976C95" w:rsidRPr="00976C95" w:rsidRDefault="00976C95" w:rsidP="00976C95">
      <w:pPr>
        <w:tabs>
          <w:tab w:val="left" w:pos="5760"/>
        </w:tabs>
      </w:pPr>
      <w:r w:rsidRPr="00976C95">
        <w:t>2. QKKB-ja është e detyruar t'i njoftoje menjëherë subjektet farmaceutike për çdo bar te ri,</w:t>
      </w:r>
    </w:p>
    <w:p w:rsidR="00976C95" w:rsidRPr="00976C95" w:rsidRDefault="00976C95" w:rsidP="00976C95">
      <w:pPr>
        <w:tabs>
          <w:tab w:val="left" w:pos="5760"/>
        </w:tabs>
      </w:pPr>
      <w:r w:rsidRPr="00976C95">
        <w:t>qe regjistrohet dhe për çdo bar te paregjistruar, qe importohet me autorizim te veçante.</w:t>
      </w:r>
    </w:p>
    <w:p w:rsidR="00976C95" w:rsidRPr="00976C95" w:rsidRDefault="00976C95" w:rsidP="00976C95">
      <w:pPr>
        <w:tabs>
          <w:tab w:val="left" w:pos="5760"/>
        </w:tabs>
      </w:pPr>
      <w:r w:rsidRPr="00976C95">
        <w:t>KREU IV</w:t>
      </w:r>
    </w:p>
    <w:p w:rsidR="00976C95" w:rsidRPr="00976C95" w:rsidRDefault="00976C95" w:rsidP="00976C95">
      <w:pPr>
        <w:tabs>
          <w:tab w:val="left" w:pos="5760"/>
        </w:tabs>
      </w:pPr>
      <w:r w:rsidRPr="00976C95">
        <w:t>HEDHJA NE TREG E BARNAVE</w:t>
      </w:r>
    </w:p>
    <w:p w:rsidR="00976C95" w:rsidRPr="00976C95" w:rsidRDefault="00976C95" w:rsidP="00976C95">
      <w:pPr>
        <w:tabs>
          <w:tab w:val="left" w:pos="5760"/>
        </w:tabs>
      </w:pPr>
      <w:r w:rsidRPr="00976C95">
        <w:t>Neni 19</w:t>
      </w:r>
    </w:p>
    <w:p w:rsidR="00976C95" w:rsidRPr="00976C95" w:rsidRDefault="00976C95" w:rsidP="00976C95">
      <w:pPr>
        <w:tabs>
          <w:tab w:val="left" w:pos="5760"/>
        </w:tabs>
      </w:pPr>
      <w:r w:rsidRPr="00976C95">
        <w:t>Leja e përdorimit</w:t>
      </w:r>
    </w:p>
    <w:p w:rsidR="00976C95" w:rsidRPr="00976C95" w:rsidRDefault="00976C95" w:rsidP="00976C95">
      <w:pPr>
        <w:tabs>
          <w:tab w:val="left" w:pos="5760"/>
        </w:tabs>
      </w:pPr>
      <w:r w:rsidRPr="00976C95">
        <w:t>1. QKKB-ja lejon hedhjen ne treg, nëpërmjet dhënies se lejes se përdorimit te barnave te regjistruara dhe te barnave te paregjistruara, qe importohen me autorizim te veçante, sipas pikës 2 te nenit 11 te këtij ligji.</w:t>
      </w:r>
    </w:p>
    <w:p w:rsidR="00976C95" w:rsidRPr="00976C95" w:rsidRDefault="00976C95" w:rsidP="00976C95">
      <w:pPr>
        <w:tabs>
          <w:tab w:val="left" w:pos="5760"/>
        </w:tabs>
      </w:pPr>
      <w:r w:rsidRPr="00976C95">
        <w:t>2. Rregullat e dhënies se lejes se përdorimit miratohen nga Ministri i Shëndetësisë.</w:t>
      </w:r>
    </w:p>
    <w:p w:rsidR="00976C95" w:rsidRPr="00976C95" w:rsidRDefault="00976C95" w:rsidP="00976C95">
      <w:pPr>
        <w:tabs>
          <w:tab w:val="left" w:pos="5760"/>
        </w:tabs>
      </w:pPr>
      <w:r w:rsidRPr="00976C95">
        <w:t>Neni 20</w:t>
      </w:r>
    </w:p>
    <w:p w:rsidR="00976C95" w:rsidRPr="00976C95" w:rsidRDefault="00976C95" w:rsidP="00976C95">
      <w:pPr>
        <w:tabs>
          <w:tab w:val="left" w:pos="5760"/>
        </w:tabs>
      </w:pPr>
      <w:r w:rsidRPr="00976C95">
        <w:t>Pulla e kontrollit</w:t>
      </w:r>
    </w:p>
    <w:p w:rsidR="00976C95" w:rsidRPr="00976C95" w:rsidRDefault="00976C95" w:rsidP="00976C95">
      <w:pPr>
        <w:tabs>
          <w:tab w:val="left" w:pos="5760"/>
        </w:tabs>
      </w:pPr>
      <w:r w:rsidRPr="00976C95">
        <w:t>1. Te gjitha barnat e hedhura ne treg kane, detyrimisht, te vendosur punën e kontrollit te</w:t>
      </w:r>
    </w:p>
    <w:p w:rsidR="00976C95" w:rsidRPr="00976C95" w:rsidRDefault="00976C95" w:rsidP="00976C95">
      <w:pPr>
        <w:tabs>
          <w:tab w:val="left" w:pos="5760"/>
        </w:tabs>
      </w:pPr>
      <w:r w:rsidRPr="00976C95">
        <w:t>shpërndare nga QKKB-ja, si dhe çmimin e shitjes me pakice.</w:t>
      </w:r>
    </w:p>
    <w:p w:rsidR="00976C95" w:rsidRPr="00976C95" w:rsidRDefault="00976C95" w:rsidP="00976C95">
      <w:pPr>
        <w:tabs>
          <w:tab w:val="left" w:pos="5760"/>
        </w:tabs>
      </w:pPr>
      <w:r w:rsidRPr="00976C95">
        <w:t>2. Elementet e punës se kontrollit dhe procedurat për prodhim, shpërndarje dhe stampim</w:t>
      </w:r>
    </w:p>
    <w:p w:rsidR="00976C95" w:rsidRPr="00976C95" w:rsidRDefault="00976C95" w:rsidP="00976C95">
      <w:pPr>
        <w:tabs>
          <w:tab w:val="left" w:pos="5760"/>
        </w:tabs>
      </w:pPr>
      <w:r w:rsidRPr="00976C95">
        <w:t>përcaktohen me vendim te Këshillit te Ministrave.</w:t>
      </w:r>
    </w:p>
    <w:p w:rsidR="00976C95" w:rsidRPr="00976C95" w:rsidRDefault="00976C95" w:rsidP="00976C95">
      <w:pPr>
        <w:tabs>
          <w:tab w:val="left" w:pos="5760"/>
        </w:tabs>
      </w:pPr>
      <w:r w:rsidRPr="00976C95">
        <w:t>Neni 21</w:t>
      </w:r>
    </w:p>
    <w:p w:rsidR="00976C95" w:rsidRPr="00976C95" w:rsidRDefault="00976C95" w:rsidP="00976C95">
      <w:pPr>
        <w:tabs>
          <w:tab w:val="left" w:pos="5760"/>
        </w:tabs>
      </w:pPr>
      <w:r w:rsidRPr="00976C95">
        <w:t xml:space="preserve">Barnat e dhuruara, mostrat </w:t>
      </w:r>
      <w:proofErr w:type="spellStart"/>
      <w:r w:rsidRPr="00976C95">
        <w:t>promocionale</w:t>
      </w:r>
      <w:proofErr w:type="spellEnd"/>
      <w:r w:rsidRPr="00976C95">
        <w:t xml:space="preserve"> dhe spitalore</w:t>
      </w:r>
    </w:p>
    <w:p w:rsidR="00976C95" w:rsidRPr="00976C95" w:rsidRDefault="00976C95" w:rsidP="00976C95">
      <w:pPr>
        <w:tabs>
          <w:tab w:val="left" w:pos="5760"/>
        </w:tabs>
      </w:pPr>
      <w:r w:rsidRPr="00976C95">
        <w:t xml:space="preserve">Ndalohet tregtimi i barnave te dhuruara, i mostrave </w:t>
      </w:r>
      <w:proofErr w:type="spellStart"/>
      <w:r w:rsidRPr="00976C95">
        <w:t>promocionale</w:t>
      </w:r>
      <w:proofErr w:type="spellEnd"/>
      <w:r w:rsidRPr="00976C95">
        <w:t xml:space="preserve"> dhe spitalore, te cilat mbartin shenjen dalluese ne përputhje me qëllimin e përdorimit te tyre.</w:t>
      </w:r>
    </w:p>
    <w:p w:rsidR="00976C95" w:rsidRPr="00976C95" w:rsidRDefault="00976C95" w:rsidP="00976C95">
      <w:pPr>
        <w:tabs>
          <w:tab w:val="left" w:pos="5760"/>
        </w:tabs>
      </w:pPr>
      <w:r w:rsidRPr="00976C95">
        <w:t>KREU V</w:t>
      </w:r>
    </w:p>
    <w:p w:rsidR="00976C95" w:rsidRPr="00976C95" w:rsidRDefault="00976C95" w:rsidP="00976C95">
      <w:pPr>
        <w:tabs>
          <w:tab w:val="left" w:pos="5760"/>
        </w:tabs>
      </w:pPr>
      <w:r w:rsidRPr="00976C95">
        <w:t>PROVAT KLINIKE DHE MBROJTJA E NJEREZVE GJATE KRYERJES SE TYRE</w:t>
      </w:r>
    </w:p>
    <w:p w:rsidR="00976C95" w:rsidRPr="00976C95" w:rsidRDefault="00976C95" w:rsidP="00976C95">
      <w:pPr>
        <w:tabs>
          <w:tab w:val="left" w:pos="5760"/>
        </w:tabs>
      </w:pPr>
      <w:r w:rsidRPr="00976C95">
        <w:t>Neni 22</w:t>
      </w:r>
    </w:p>
    <w:p w:rsidR="00976C95" w:rsidRPr="00976C95" w:rsidRDefault="00976C95" w:rsidP="00976C95">
      <w:pPr>
        <w:tabs>
          <w:tab w:val="left" w:pos="5760"/>
        </w:tabs>
      </w:pPr>
      <w:r w:rsidRPr="00976C95">
        <w:t>Provat klinike</w:t>
      </w:r>
    </w:p>
    <w:p w:rsidR="00976C95" w:rsidRPr="00976C95" w:rsidRDefault="00976C95" w:rsidP="00976C95">
      <w:pPr>
        <w:tabs>
          <w:tab w:val="left" w:pos="5760"/>
        </w:tabs>
      </w:pPr>
      <w:r w:rsidRPr="00976C95">
        <w:t>1. Provat klinike me barna kryhen te njerëzit vetëm nëse konsiderohen si te domosdoshme:</w:t>
      </w:r>
    </w:p>
    <w:p w:rsidR="00976C95" w:rsidRPr="00976C95" w:rsidRDefault="00976C95" w:rsidP="00976C95">
      <w:pPr>
        <w:tabs>
          <w:tab w:val="left" w:pos="5760"/>
        </w:tabs>
      </w:pPr>
      <w:r w:rsidRPr="00976C95">
        <w:t>për dhënien e lejes se regjistrimit;</w:t>
      </w:r>
    </w:p>
    <w:p w:rsidR="00976C95" w:rsidRPr="00976C95" w:rsidRDefault="00976C95" w:rsidP="00976C95">
      <w:pPr>
        <w:tabs>
          <w:tab w:val="left" w:pos="5760"/>
        </w:tabs>
      </w:pPr>
      <w:r w:rsidRPr="00976C95">
        <w:t>b) për te provuar efektin klinik dhe sigurinë e një bari ne procesin e kërkimeve shkencore;</w:t>
      </w:r>
    </w:p>
    <w:p w:rsidR="00976C95" w:rsidRPr="00976C95" w:rsidRDefault="00976C95" w:rsidP="00976C95">
      <w:pPr>
        <w:tabs>
          <w:tab w:val="left" w:pos="5760"/>
        </w:tabs>
      </w:pPr>
      <w:r w:rsidRPr="00976C95">
        <w:t>c) për te rivlerësuar efikasitetin dhe sigurinë e barit edhe pas hedhjes se tij ne treg.</w:t>
      </w:r>
    </w:p>
    <w:p w:rsidR="00976C95" w:rsidRPr="00976C95" w:rsidRDefault="00976C95" w:rsidP="00976C95">
      <w:pPr>
        <w:tabs>
          <w:tab w:val="left" w:pos="5760"/>
        </w:tabs>
      </w:pPr>
      <w:r w:rsidRPr="00976C95">
        <w:t>2. Provat klinike kryhen ne institucionet shëndetësore te njohura zyrtarisht nga Ministria e Shëndetësisë, ne përputhje me standardet e praktikes se mire klinike te miratuara edhe nga Ministri i Shëndetësisë.</w:t>
      </w:r>
    </w:p>
    <w:p w:rsidR="00976C95" w:rsidRPr="00976C95" w:rsidRDefault="00976C95" w:rsidP="00976C95">
      <w:pPr>
        <w:tabs>
          <w:tab w:val="left" w:pos="5760"/>
        </w:tabs>
      </w:pPr>
      <w:r w:rsidRPr="00976C95">
        <w:t>3. Ndalohet kryerja e provave klinike te njerëzit pa i informuar dhe pa e marre pëlqimin e tyre me shkrim.</w:t>
      </w:r>
    </w:p>
    <w:p w:rsidR="00976C95" w:rsidRPr="00976C95" w:rsidRDefault="00976C95" w:rsidP="00976C95">
      <w:pPr>
        <w:tabs>
          <w:tab w:val="left" w:pos="5760"/>
        </w:tabs>
      </w:pPr>
      <w:r w:rsidRPr="00976C95">
        <w:t>Neni 23</w:t>
      </w:r>
    </w:p>
    <w:p w:rsidR="00976C95" w:rsidRPr="00976C95" w:rsidRDefault="00976C95" w:rsidP="00976C95">
      <w:pPr>
        <w:tabs>
          <w:tab w:val="left" w:pos="5760"/>
        </w:tabs>
      </w:pPr>
      <w:r w:rsidRPr="00976C95">
        <w:t>Autorizimi për prova klinike</w:t>
      </w:r>
    </w:p>
    <w:p w:rsidR="00976C95" w:rsidRPr="00976C95" w:rsidRDefault="00976C95" w:rsidP="00976C95">
      <w:pPr>
        <w:tabs>
          <w:tab w:val="left" w:pos="5760"/>
        </w:tabs>
      </w:pPr>
      <w:r w:rsidRPr="00976C95">
        <w:t>1. Autorizim për kryerjen e provave klinike te njerëzit me barna te paregjistruara jepet nga Komiteti Kombëtar i Etikes pas marrjes se miratimit nga bordi shkencor i institucionit qe kryen studimin, QKKB-ja dhe KNB-ja.</w:t>
      </w:r>
    </w:p>
    <w:p w:rsidR="00976C95" w:rsidRPr="00976C95" w:rsidRDefault="00976C95" w:rsidP="00976C95">
      <w:pPr>
        <w:tabs>
          <w:tab w:val="left" w:pos="5760"/>
        </w:tabs>
      </w:pPr>
      <w:r w:rsidRPr="00976C95">
        <w:t>2. Organizimi i strukturave dhe mënyra e funksionimit te komiteteve te etikes përcaktohen me vendim te Këshillit te Ministrave.</w:t>
      </w:r>
    </w:p>
    <w:p w:rsidR="00976C95" w:rsidRPr="00976C95" w:rsidRDefault="00976C95" w:rsidP="00976C95">
      <w:pPr>
        <w:tabs>
          <w:tab w:val="left" w:pos="5760"/>
        </w:tabs>
      </w:pPr>
      <w:r w:rsidRPr="00976C95">
        <w:t>KREU VI</w:t>
      </w:r>
    </w:p>
    <w:p w:rsidR="00976C95" w:rsidRPr="00976C95" w:rsidRDefault="00976C95" w:rsidP="00976C95">
      <w:pPr>
        <w:tabs>
          <w:tab w:val="left" w:pos="5760"/>
        </w:tabs>
      </w:pPr>
      <w:r w:rsidRPr="00976C95">
        <w:t>TREGTIMI ME SHUMICE I BARNAVE</w:t>
      </w:r>
    </w:p>
    <w:p w:rsidR="00976C95" w:rsidRPr="00976C95" w:rsidRDefault="00976C95" w:rsidP="00976C95">
      <w:pPr>
        <w:tabs>
          <w:tab w:val="left" w:pos="5760"/>
        </w:tabs>
      </w:pPr>
      <w:r w:rsidRPr="00976C95">
        <w:t>Neni 24</w:t>
      </w:r>
    </w:p>
    <w:p w:rsidR="00976C95" w:rsidRPr="00976C95" w:rsidRDefault="00976C95" w:rsidP="00976C95">
      <w:pPr>
        <w:tabs>
          <w:tab w:val="left" w:pos="5760"/>
        </w:tabs>
      </w:pPr>
      <w:r w:rsidRPr="00976C95">
        <w:t>Tregtimi me shumice i barnave</w:t>
      </w:r>
    </w:p>
    <w:p w:rsidR="00976C95" w:rsidRPr="00976C95" w:rsidRDefault="00976C95" w:rsidP="00976C95">
      <w:pPr>
        <w:tabs>
          <w:tab w:val="left" w:pos="5760"/>
        </w:tabs>
      </w:pPr>
      <w:r w:rsidRPr="00976C95">
        <w:t>1. Çdo person juridik ose fizik, vendas apo i huaj, mund te ushtroje veprimtari si shpërndarës farmaceutik vetëm pas marrjes se licencës nga Komisioni i Licencave pranë Ministrisë se Shëndetësisë.</w:t>
      </w:r>
    </w:p>
    <w:p w:rsidR="00976C95" w:rsidRPr="00976C95" w:rsidRDefault="00976C95" w:rsidP="00976C95">
      <w:pPr>
        <w:tabs>
          <w:tab w:val="left" w:pos="5760"/>
        </w:tabs>
      </w:pPr>
      <w:r w:rsidRPr="00976C95">
        <w:t>2. Ministri i Shëndetësisë cakton përbërjen e këtij Komisioni dhe miraton rregulloren e</w:t>
      </w:r>
    </w:p>
    <w:p w:rsidR="00976C95" w:rsidRPr="00976C95" w:rsidRDefault="00976C95" w:rsidP="00976C95">
      <w:pPr>
        <w:tabs>
          <w:tab w:val="left" w:pos="5760"/>
        </w:tabs>
      </w:pPr>
      <w:r w:rsidRPr="00976C95">
        <w:t>funksionimit dhe mënyrën e shpërblimit te anëtarëve te tij.</w:t>
      </w:r>
    </w:p>
    <w:p w:rsidR="00976C95" w:rsidRPr="00976C95" w:rsidRDefault="00976C95" w:rsidP="00976C95">
      <w:pPr>
        <w:tabs>
          <w:tab w:val="left" w:pos="5760"/>
        </w:tabs>
      </w:pPr>
      <w:r w:rsidRPr="00976C95">
        <w:t>3. Ne shpërndarësin farmaceutik mund te shiten me shumice edhe materiale mjekimi,</w:t>
      </w:r>
    </w:p>
    <w:p w:rsidR="00976C95" w:rsidRPr="00976C95" w:rsidRDefault="00976C95" w:rsidP="00976C95">
      <w:pPr>
        <w:tabs>
          <w:tab w:val="left" w:pos="5760"/>
        </w:tabs>
      </w:pPr>
      <w:r w:rsidRPr="00976C95">
        <w:t xml:space="preserve">aksesore, artikuj </w:t>
      </w:r>
      <w:proofErr w:type="spellStart"/>
      <w:r w:rsidRPr="00976C95">
        <w:t>higjieno</w:t>
      </w:r>
      <w:proofErr w:type="spellEnd"/>
      <w:r w:rsidRPr="00976C95">
        <w:t>-kozmetike e dietetike.</w:t>
      </w:r>
    </w:p>
    <w:p w:rsidR="00976C95" w:rsidRPr="00976C95" w:rsidRDefault="00976C95" w:rsidP="00976C95">
      <w:pPr>
        <w:tabs>
          <w:tab w:val="left" w:pos="5760"/>
        </w:tabs>
      </w:pPr>
      <w:r w:rsidRPr="00976C95">
        <w:t>Neni 25</w:t>
      </w:r>
    </w:p>
    <w:p w:rsidR="00976C95" w:rsidRPr="00976C95" w:rsidRDefault="00976C95" w:rsidP="00976C95">
      <w:pPr>
        <w:tabs>
          <w:tab w:val="left" w:pos="5760"/>
        </w:tabs>
      </w:pPr>
      <w:r w:rsidRPr="00976C95">
        <w:lastRenderedPageBreak/>
        <w:t>Licencimi</w:t>
      </w:r>
    </w:p>
    <w:p w:rsidR="00976C95" w:rsidRPr="00976C95" w:rsidRDefault="00976C95" w:rsidP="00976C95">
      <w:pPr>
        <w:tabs>
          <w:tab w:val="left" w:pos="5760"/>
        </w:tabs>
      </w:pPr>
      <w:r w:rsidRPr="00976C95">
        <w:t>1. Licencimi i personave juridike ose fizike për tregtimin me shumice te barnave behet sipas licencës se drejtuesit teknik, i cili është farmacist i diplomuar dhe me një përvojë pune mbi 2 vjet ne sektorin farmaceutik.</w:t>
      </w:r>
    </w:p>
    <w:p w:rsidR="00976C95" w:rsidRPr="00976C95" w:rsidRDefault="00976C95" w:rsidP="00976C95">
      <w:pPr>
        <w:tabs>
          <w:tab w:val="left" w:pos="5760"/>
        </w:tabs>
      </w:pPr>
      <w:r w:rsidRPr="00976C95">
        <w:t>2. Licenca jepet për një periudhe 5-vjeçare dhe pas kalimit te këtij afati ajo jepet për një</w:t>
      </w:r>
    </w:p>
    <w:p w:rsidR="00976C95" w:rsidRPr="00976C95" w:rsidRDefault="00976C95" w:rsidP="00976C95">
      <w:pPr>
        <w:tabs>
          <w:tab w:val="left" w:pos="5760"/>
        </w:tabs>
      </w:pPr>
      <w:r w:rsidRPr="00976C95">
        <w:t>periudhe 10-vjeçare.</w:t>
      </w:r>
    </w:p>
    <w:p w:rsidR="00976C95" w:rsidRPr="00976C95" w:rsidRDefault="00976C95" w:rsidP="00976C95">
      <w:pPr>
        <w:tabs>
          <w:tab w:val="left" w:pos="5760"/>
        </w:tabs>
      </w:pPr>
      <w:r w:rsidRPr="00976C95">
        <w:t>3. Drejtuesi teknik përgjigjet për te gjithë veprimtarinë teknike dhe profesionale, qe zhvillon</w:t>
      </w:r>
    </w:p>
    <w:p w:rsidR="00976C95" w:rsidRPr="00976C95" w:rsidRDefault="00976C95" w:rsidP="00976C95">
      <w:pPr>
        <w:tabs>
          <w:tab w:val="left" w:pos="5760"/>
        </w:tabs>
      </w:pPr>
      <w:r w:rsidRPr="00976C95">
        <w:t>shpërndarësi përkatës.</w:t>
      </w:r>
    </w:p>
    <w:p w:rsidR="00976C95" w:rsidRPr="00976C95" w:rsidRDefault="00976C95" w:rsidP="00976C95">
      <w:pPr>
        <w:tabs>
          <w:tab w:val="left" w:pos="5760"/>
        </w:tabs>
      </w:pPr>
      <w:r w:rsidRPr="00976C95">
        <w:t>Neni 26</w:t>
      </w:r>
    </w:p>
    <w:p w:rsidR="00976C95" w:rsidRPr="00976C95" w:rsidRDefault="00976C95" w:rsidP="00976C95">
      <w:pPr>
        <w:tabs>
          <w:tab w:val="left" w:pos="5760"/>
        </w:tabs>
      </w:pPr>
      <w:r w:rsidRPr="00976C95">
        <w:t>Praktikat e ruajtjes dhe te shpërndarjes se mire</w:t>
      </w:r>
    </w:p>
    <w:p w:rsidR="00976C95" w:rsidRPr="00976C95" w:rsidRDefault="00976C95" w:rsidP="00976C95">
      <w:pPr>
        <w:tabs>
          <w:tab w:val="left" w:pos="5760"/>
        </w:tabs>
      </w:pPr>
      <w:r w:rsidRPr="00976C95">
        <w:t>1. Kushtet dhe pajisjet e importuesit, eksportuesit dhe shpërndarësit farmaceutik duhet te jene ne përputhje me praktikat e ruajtjes dhe tregtimit te mire te barit, sipas standardeve farmaceutike.</w:t>
      </w:r>
    </w:p>
    <w:p w:rsidR="00976C95" w:rsidRPr="00976C95" w:rsidRDefault="00976C95" w:rsidP="00976C95">
      <w:pPr>
        <w:tabs>
          <w:tab w:val="left" w:pos="5760"/>
        </w:tabs>
      </w:pPr>
      <w:r w:rsidRPr="00976C95">
        <w:t>2. Praktikat e ruajtjes dhe te shpërndarjes se mire miratohen nga Ministri i Shëndetësisë dhe janë te detyrueshme për t'u zbatuar nga importuesit, shpërndarësit dhe farmacitë.</w:t>
      </w:r>
    </w:p>
    <w:p w:rsidR="00976C95" w:rsidRPr="00976C95" w:rsidRDefault="00976C95" w:rsidP="00976C95">
      <w:pPr>
        <w:tabs>
          <w:tab w:val="left" w:pos="5760"/>
        </w:tabs>
      </w:pPr>
      <w:r w:rsidRPr="00976C95">
        <w:t>Neni 27</w:t>
      </w:r>
    </w:p>
    <w:p w:rsidR="00976C95" w:rsidRPr="00976C95" w:rsidRDefault="00976C95" w:rsidP="00976C95">
      <w:pPr>
        <w:tabs>
          <w:tab w:val="left" w:pos="5760"/>
        </w:tabs>
      </w:pPr>
      <w:r w:rsidRPr="00976C95">
        <w:t>Shitja me shumice dhe dokumentacioni shoqërues</w:t>
      </w:r>
    </w:p>
    <w:p w:rsidR="00976C95" w:rsidRPr="00976C95" w:rsidRDefault="00976C95" w:rsidP="00976C95">
      <w:pPr>
        <w:tabs>
          <w:tab w:val="left" w:pos="5760"/>
        </w:tabs>
      </w:pPr>
      <w:r w:rsidRPr="00976C95">
        <w:t>1. Shitja me shumice e barnave kryhet ne prani te drejtuesit teknik ose te farmacistit te</w:t>
      </w:r>
    </w:p>
    <w:p w:rsidR="00976C95" w:rsidRPr="00976C95" w:rsidRDefault="00976C95" w:rsidP="00976C95">
      <w:pPr>
        <w:tabs>
          <w:tab w:val="left" w:pos="5760"/>
        </w:tabs>
      </w:pPr>
      <w:r w:rsidRPr="00976C95">
        <w:t>punësuar.</w:t>
      </w:r>
    </w:p>
    <w:p w:rsidR="00976C95" w:rsidRPr="00976C95" w:rsidRDefault="00976C95" w:rsidP="00976C95">
      <w:pPr>
        <w:tabs>
          <w:tab w:val="left" w:pos="5760"/>
        </w:tabs>
      </w:pPr>
      <w:r w:rsidRPr="00976C95">
        <w:t>2. Shitja me shumice e barnave behet kundrejt faturës dhe shoqërohet me dokumentacionin përkatës, forma dhe elementet e te cilit përcaktohen me urdhër te Ministrit te Shëndetësisë dhe te Ministrit te Financave.</w:t>
      </w:r>
    </w:p>
    <w:p w:rsidR="00976C95" w:rsidRPr="00976C95" w:rsidRDefault="00976C95" w:rsidP="00976C95">
      <w:pPr>
        <w:tabs>
          <w:tab w:val="left" w:pos="5760"/>
        </w:tabs>
      </w:pPr>
      <w:r w:rsidRPr="00976C95">
        <w:t>3. Ndalohet shitja me pakice e barnave nga importuesit ose shpërndarësit farmaceutike.</w:t>
      </w:r>
    </w:p>
    <w:p w:rsidR="00976C95" w:rsidRPr="00976C95" w:rsidRDefault="00976C95" w:rsidP="00976C95">
      <w:pPr>
        <w:tabs>
          <w:tab w:val="left" w:pos="5760"/>
        </w:tabs>
      </w:pPr>
      <w:r w:rsidRPr="00976C95">
        <w:t>Neni 28</w:t>
      </w:r>
    </w:p>
    <w:p w:rsidR="00976C95" w:rsidRPr="00976C95" w:rsidRDefault="00976C95" w:rsidP="00976C95">
      <w:pPr>
        <w:tabs>
          <w:tab w:val="left" w:pos="5760"/>
        </w:tabs>
      </w:pPr>
      <w:r w:rsidRPr="00976C95">
        <w:t>Raportimi i veprimtarive</w:t>
      </w:r>
    </w:p>
    <w:p w:rsidR="00976C95" w:rsidRPr="00976C95" w:rsidRDefault="00976C95" w:rsidP="00976C95">
      <w:pPr>
        <w:tabs>
          <w:tab w:val="left" w:pos="5760"/>
        </w:tabs>
      </w:pPr>
      <w:r w:rsidRPr="00976C95">
        <w:t>Fabrikuesit vendas, importuesit dhe shpërndarësit farmaceutike japin periodikisht te dhëna pranë QKKB-se për veprimtarinë e tyre.</w:t>
      </w:r>
    </w:p>
    <w:p w:rsidR="00976C95" w:rsidRPr="00976C95" w:rsidRDefault="00976C95" w:rsidP="00976C95">
      <w:pPr>
        <w:tabs>
          <w:tab w:val="left" w:pos="5760"/>
        </w:tabs>
      </w:pPr>
      <w:r w:rsidRPr="00976C95">
        <w:t>Neni 29</w:t>
      </w:r>
    </w:p>
    <w:p w:rsidR="00976C95" w:rsidRPr="00976C95" w:rsidRDefault="00976C95" w:rsidP="00976C95">
      <w:pPr>
        <w:tabs>
          <w:tab w:val="left" w:pos="5760"/>
        </w:tabs>
      </w:pPr>
      <w:r w:rsidRPr="00976C95">
        <w:t>Tregtimi dhe eksportimi nga fabrikuesit vendas</w:t>
      </w:r>
    </w:p>
    <w:p w:rsidR="00976C95" w:rsidRPr="00976C95" w:rsidRDefault="00976C95" w:rsidP="00976C95">
      <w:pPr>
        <w:tabs>
          <w:tab w:val="left" w:pos="5760"/>
        </w:tabs>
      </w:pPr>
      <w:r w:rsidRPr="00976C95">
        <w:t>1. Fabrikuesit vendas tregtojnë prodhimet e tyre vetëm ne shpërndarësit farmaceutike dhe i</w:t>
      </w:r>
    </w:p>
    <w:p w:rsidR="00976C95" w:rsidRPr="00976C95" w:rsidRDefault="00976C95" w:rsidP="00976C95">
      <w:pPr>
        <w:tabs>
          <w:tab w:val="left" w:pos="5760"/>
        </w:tabs>
      </w:pPr>
      <w:r w:rsidRPr="00976C95">
        <w:t>eksportojnë ato ne vende te tjera.</w:t>
      </w:r>
    </w:p>
    <w:p w:rsidR="00976C95" w:rsidRPr="00976C95" w:rsidRDefault="00976C95" w:rsidP="00976C95">
      <w:pPr>
        <w:tabs>
          <w:tab w:val="left" w:pos="5760"/>
        </w:tabs>
      </w:pPr>
      <w:r w:rsidRPr="00976C95">
        <w:t>2. Barnat e fabrikuara ne vend, ekskluzivisht për eksport, lejohen te tregtohen ne vende te</w:t>
      </w:r>
    </w:p>
    <w:p w:rsidR="00976C95" w:rsidRPr="00976C95" w:rsidRDefault="00976C95" w:rsidP="00976C95">
      <w:pPr>
        <w:tabs>
          <w:tab w:val="left" w:pos="5760"/>
        </w:tabs>
      </w:pPr>
      <w:r w:rsidRPr="00976C95">
        <w:t>tjera, pa qene nevoja e regjistrimit te tyre ne vendin tone.</w:t>
      </w:r>
    </w:p>
    <w:p w:rsidR="00976C95" w:rsidRPr="00976C95" w:rsidRDefault="00976C95" w:rsidP="00976C95">
      <w:pPr>
        <w:tabs>
          <w:tab w:val="left" w:pos="5760"/>
        </w:tabs>
      </w:pPr>
      <w:r w:rsidRPr="00976C95">
        <w:t>KREU VII</w:t>
      </w:r>
    </w:p>
    <w:p w:rsidR="00976C95" w:rsidRPr="00976C95" w:rsidRDefault="00976C95" w:rsidP="00976C95">
      <w:pPr>
        <w:tabs>
          <w:tab w:val="left" w:pos="5760"/>
        </w:tabs>
      </w:pPr>
      <w:r w:rsidRPr="00976C95">
        <w:t>SHITJA ME PAKICE E BARNAVE</w:t>
      </w:r>
    </w:p>
    <w:p w:rsidR="00976C95" w:rsidRPr="00976C95" w:rsidRDefault="00976C95" w:rsidP="00976C95">
      <w:pPr>
        <w:tabs>
          <w:tab w:val="left" w:pos="5760"/>
        </w:tabs>
      </w:pPr>
      <w:r w:rsidRPr="00976C95">
        <w:t>Neni 30</w:t>
      </w:r>
    </w:p>
    <w:p w:rsidR="00976C95" w:rsidRPr="00976C95" w:rsidRDefault="00976C95" w:rsidP="00976C95">
      <w:pPr>
        <w:tabs>
          <w:tab w:val="left" w:pos="5760"/>
        </w:tabs>
      </w:pPr>
      <w:r w:rsidRPr="00976C95">
        <w:t>Farmacitë dhe agjencitë farmaceutike</w:t>
      </w:r>
    </w:p>
    <w:p w:rsidR="00976C95" w:rsidRPr="00976C95" w:rsidRDefault="00976C95" w:rsidP="00976C95">
      <w:pPr>
        <w:tabs>
          <w:tab w:val="left" w:pos="5760"/>
        </w:tabs>
      </w:pPr>
      <w:r w:rsidRPr="00976C95">
        <w:t>1. Shitja me pakice e barnave kryhet vetëm nga farmacitë dhe agjencitë farmaceutike, qe funksionojnë sipas dispozitave te këtij ligji.</w:t>
      </w:r>
    </w:p>
    <w:p w:rsidR="00976C95" w:rsidRPr="00976C95" w:rsidRDefault="00976C95" w:rsidP="00976C95">
      <w:pPr>
        <w:tabs>
          <w:tab w:val="left" w:pos="5760"/>
        </w:tabs>
      </w:pPr>
      <w:r w:rsidRPr="00976C95">
        <w:t>2. Farmacitë hapen ne zonat urbane, ne një largësi 100-150 metra, ne varësi te dendësisë se</w:t>
      </w:r>
    </w:p>
    <w:p w:rsidR="00976C95" w:rsidRPr="00976C95" w:rsidRDefault="00976C95" w:rsidP="00976C95">
      <w:pPr>
        <w:tabs>
          <w:tab w:val="left" w:pos="5760"/>
        </w:tabs>
      </w:pPr>
      <w:r w:rsidRPr="00976C95">
        <w:t>popullsisë, një për çdo tre mije banore.</w:t>
      </w:r>
    </w:p>
    <w:p w:rsidR="00976C95" w:rsidRPr="00976C95" w:rsidRDefault="00976C95" w:rsidP="00976C95">
      <w:pPr>
        <w:tabs>
          <w:tab w:val="left" w:pos="5760"/>
        </w:tabs>
      </w:pPr>
      <w:r w:rsidRPr="00976C95">
        <w:t>3. Farmacitë janë private ose publike.</w:t>
      </w:r>
    </w:p>
    <w:p w:rsidR="00976C95" w:rsidRPr="00976C95" w:rsidRDefault="00976C95" w:rsidP="00976C95">
      <w:pPr>
        <w:tabs>
          <w:tab w:val="left" w:pos="5760"/>
        </w:tabs>
      </w:pPr>
      <w:r w:rsidRPr="00976C95">
        <w:t>4. Ne farmaci bëhen edhe teste, si testi i shtatzënisë, i glikemisë, matja e tensionit, e peshës</w:t>
      </w:r>
    </w:p>
    <w:p w:rsidR="00976C95" w:rsidRPr="00976C95" w:rsidRDefault="00976C95" w:rsidP="00976C95">
      <w:pPr>
        <w:tabs>
          <w:tab w:val="left" w:pos="5760"/>
        </w:tabs>
      </w:pPr>
      <w:r w:rsidRPr="00976C95">
        <w:t>dhe e gjatësisë.</w:t>
      </w:r>
    </w:p>
    <w:p w:rsidR="00976C95" w:rsidRPr="00976C95" w:rsidRDefault="00976C95" w:rsidP="00976C95">
      <w:pPr>
        <w:tabs>
          <w:tab w:val="left" w:pos="5760"/>
        </w:tabs>
      </w:pPr>
      <w:r w:rsidRPr="00976C95">
        <w:t>Neni 31</w:t>
      </w:r>
    </w:p>
    <w:p w:rsidR="00976C95" w:rsidRPr="00976C95" w:rsidRDefault="00976C95" w:rsidP="00976C95">
      <w:pPr>
        <w:tabs>
          <w:tab w:val="left" w:pos="5760"/>
        </w:tabs>
      </w:pPr>
      <w:r w:rsidRPr="00976C95">
        <w:t>Drejtuesi teknik i farmacisë</w:t>
      </w:r>
    </w:p>
    <w:p w:rsidR="00976C95" w:rsidRPr="00976C95" w:rsidRDefault="00976C95" w:rsidP="00976C95">
      <w:pPr>
        <w:tabs>
          <w:tab w:val="left" w:pos="5760"/>
        </w:tabs>
      </w:pPr>
      <w:r w:rsidRPr="00976C95">
        <w:t>Funksionin e drejtuesit teknik te farmacisë e ushtron çdo shtetas i Republikës se Shqipërisë</w:t>
      </w:r>
    </w:p>
    <w:p w:rsidR="00976C95" w:rsidRPr="00976C95" w:rsidRDefault="00976C95" w:rsidP="00976C95">
      <w:pPr>
        <w:tabs>
          <w:tab w:val="left" w:pos="5760"/>
        </w:tabs>
      </w:pPr>
      <w:r w:rsidRPr="00976C95">
        <w:t>dhe çdo shtetas i huaj, qe plotëson këto kushte:</w:t>
      </w:r>
    </w:p>
    <w:p w:rsidR="00976C95" w:rsidRPr="00976C95" w:rsidRDefault="00976C95" w:rsidP="00976C95">
      <w:pPr>
        <w:tabs>
          <w:tab w:val="left" w:pos="5760"/>
        </w:tabs>
      </w:pPr>
      <w:r w:rsidRPr="00976C95">
        <w:t>a) ka arsimin e larte për farmaci;</w:t>
      </w:r>
    </w:p>
    <w:p w:rsidR="00976C95" w:rsidRPr="00976C95" w:rsidRDefault="00976C95" w:rsidP="00976C95">
      <w:pPr>
        <w:tabs>
          <w:tab w:val="left" w:pos="5760"/>
        </w:tabs>
      </w:pPr>
      <w:r w:rsidRPr="00976C95">
        <w:t>b) ka një përvojë pune prej tre vjetësh;</w:t>
      </w:r>
    </w:p>
    <w:p w:rsidR="00976C95" w:rsidRPr="00976C95" w:rsidRDefault="00976C95" w:rsidP="00976C95">
      <w:pPr>
        <w:tabs>
          <w:tab w:val="left" w:pos="5760"/>
        </w:tabs>
      </w:pPr>
      <w:r w:rsidRPr="00976C95">
        <w:t>c) është anëtar i Urdhrit te Farmacisteve.</w:t>
      </w:r>
    </w:p>
    <w:p w:rsidR="00976C95" w:rsidRPr="00976C95" w:rsidRDefault="00976C95" w:rsidP="00976C95">
      <w:pPr>
        <w:tabs>
          <w:tab w:val="left" w:pos="5760"/>
        </w:tabs>
      </w:pPr>
      <w:r w:rsidRPr="00976C95">
        <w:t>Neni 32</w:t>
      </w:r>
    </w:p>
    <w:p w:rsidR="00976C95" w:rsidRPr="00976C95" w:rsidRDefault="00976C95" w:rsidP="00976C95">
      <w:pPr>
        <w:tabs>
          <w:tab w:val="left" w:pos="5760"/>
        </w:tabs>
      </w:pPr>
      <w:r w:rsidRPr="00976C95">
        <w:t>Licencimi</w:t>
      </w:r>
    </w:p>
    <w:p w:rsidR="00976C95" w:rsidRPr="00976C95" w:rsidRDefault="00976C95" w:rsidP="00976C95">
      <w:pPr>
        <w:tabs>
          <w:tab w:val="left" w:pos="5760"/>
        </w:tabs>
      </w:pPr>
      <w:r w:rsidRPr="00976C95">
        <w:lastRenderedPageBreak/>
        <w:t>1. Licenca e drejtuesit teknik te farmacisë fillimisht jepet për një periudhe 5-vjeçare e pas</w:t>
      </w:r>
    </w:p>
    <w:p w:rsidR="00976C95" w:rsidRPr="00976C95" w:rsidRDefault="00976C95" w:rsidP="00976C95">
      <w:pPr>
        <w:tabs>
          <w:tab w:val="left" w:pos="5760"/>
        </w:tabs>
      </w:pPr>
      <w:r w:rsidRPr="00976C95">
        <w:t>kalimit te këtij afati jepet për një periudhe 10-vjeçare.</w:t>
      </w:r>
    </w:p>
    <w:p w:rsidR="00976C95" w:rsidRPr="00976C95" w:rsidRDefault="00976C95" w:rsidP="00976C95">
      <w:pPr>
        <w:tabs>
          <w:tab w:val="left" w:pos="5760"/>
        </w:tabs>
      </w:pPr>
      <w:r w:rsidRPr="00976C95">
        <w:t>2. Kriteret e licencimit te farmacive dhe agjencive farmaceutike përcaktohen me vendim te</w:t>
      </w:r>
    </w:p>
    <w:p w:rsidR="00976C95" w:rsidRPr="00976C95" w:rsidRDefault="00976C95" w:rsidP="00976C95">
      <w:pPr>
        <w:tabs>
          <w:tab w:val="left" w:pos="5760"/>
        </w:tabs>
      </w:pPr>
      <w:r w:rsidRPr="00976C95">
        <w:t>Këshillit te Ministrave.</w:t>
      </w:r>
    </w:p>
    <w:p w:rsidR="00976C95" w:rsidRPr="00976C95" w:rsidRDefault="00976C95" w:rsidP="00976C95">
      <w:pPr>
        <w:tabs>
          <w:tab w:val="left" w:pos="5760"/>
        </w:tabs>
      </w:pPr>
      <w:r w:rsidRPr="00976C95">
        <w:t>3. Drejtuesi teknik i farmacisë është farmacisti i licencuar vetëm për një farmaci dhe nuk</w:t>
      </w:r>
    </w:p>
    <w:p w:rsidR="00976C95" w:rsidRPr="00976C95" w:rsidRDefault="00976C95" w:rsidP="00976C95">
      <w:pPr>
        <w:tabs>
          <w:tab w:val="left" w:pos="5760"/>
        </w:tabs>
      </w:pPr>
      <w:r w:rsidRPr="00976C95">
        <w:t>lejon te ushtroje veprimtari tjetër ne shërbimin farmaceutik.</w:t>
      </w:r>
    </w:p>
    <w:p w:rsidR="00976C95" w:rsidRPr="00976C95" w:rsidRDefault="00976C95" w:rsidP="00976C95">
      <w:pPr>
        <w:tabs>
          <w:tab w:val="left" w:pos="5760"/>
        </w:tabs>
      </w:pPr>
      <w:r w:rsidRPr="00976C95">
        <w:t>Neni 33</w:t>
      </w:r>
    </w:p>
    <w:p w:rsidR="00976C95" w:rsidRPr="00976C95" w:rsidRDefault="00976C95" w:rsidP="00976C95">
      <w:pPr>
        <w:tabs>
          <w:tab w:val="left" w:pos="5760"/>
        </w:tabs>
      </w:pPr>
      <w:r w:rsidRPr="00976C95">
        <w:t>Ushtrimi i veprimtarisë</w:t>
      </w:r>
    </w:p>
    <w:p w:rsidR="00976C95" w:rsidRPr="00976C95" w:rsidRDefault="00976C95" w:rsidP="00976C95">
      <w:pPr>
        <w:tabs>
          <w:tab w:val="left" w:pos="5760"/>
        </w:tabs>
      </w:pPr>
      <w:r w:rsidRPr="00976C95">
        <w:t>Farmacia ushtron veprimtarinë e vet vetëm ne prani te drejtuesit teknik ose te farmacistit te punësuar me kontrate pune.</w:t>
      </w:r>
    </w:p>
    <w:p w:rsidR="00976C95" w:rsidRPr="00976C95" w:rsidRDefault="00976C95" w:rsidP="00976C95">
      <w:pPr>
        <w:tabs>
          <w:tab w:val="left" w:pos="5760"/>
        </w:tabs>
      </w:pPr>
      <w:r w:rsidRPr="00976C95">
        <w:t>Neni 34</w:t>
      </w:r>
    </w:p>
    <w:p w:rsidR="00976C95" w:rsidRPr="00976C95" w:rsidRDefault="00976C95" w:rsidP="00976C95">
      <w:pPr>
        <w:tabs>
          <w:tab w:val="left" w:pos="5760"/>
        </w:tabs>
      </w:pPr>
      <w:r w:rsidRPr="00976C95">
        <w:t>Personeli tjetër farmaceutik</w:t>
      </w:r>
    </w:p>
    <w:p w:rsidR="00976C95" w:rsidRPr="00976C95" w:rsidRDefault="00976C95" w:rsidP="00976C95">
      <w:pPr>
        <w:tabs>
          <w:tab w:val="left" w:pos="5760"/>
        </w:tabs>
      </w:pPr>
      <w:r w:rsidRPr="00976C95">
        <w:t>Ne farmaci punësohen me kontrate pune edhe farmaciste ose ndihmës farmaciste, te cilët nuk pajisen me licence, por regjistrohen ne QKKB.</w:t>
      </w:r>
    </w:p>
    <w:p w:rsidR="00976C95" w:rsidRPr="00976C95" w:rsidRDefault="00976C95" w:rsidP="00976C95">
      <w:pPr>
        <w:tabs>
          <w:tab w:val="left" w:pos="5760"/>
        </w:tabs>
      </w:pPr>
      <w:r w:rsidRPr="00976C95">
        <w:t>Neni 35</w:t>
      </w:r>
    </w:p>
    <w:p w:rsidR="00976C95" w:rsidRPr="00976C95" w:rsidRDefault="00976C95" w:rsidP="00976C95">
      <w:pPr>
        <w:tabs>
          <w:tab w:val="left" w:pos="5760"/>
        </w:tabs>
      </w:pPr>
      <w:r w:rsidRPr="00976C95">
        <w:t>Agjencia farmaceutike</w:t>
      </w:r>
    </w:p>
    <w:p w:rsidR="00976C95" w:rsidRPr="00976C95" w:rsidRDefault="00976C95" w:rsidP="00976C95">
      <w:pPr>
        <w:tabs>
          <w:tab w:val="left" w:pos="5760"/>
        </w:tabs>
      </w:pPr>
      <w:r w:rsidRPr="00976C95">
        <w:t>Ne zonat rurale ku nuk ka farmaci hapen agjenci farmaceutike, me drejtues teknik ndihmës farmacist.</w:t>
      </w:r>
    </w:p>
    <w:p w:rsidR="00976C95" w:rsidRPr="00976C95" w:rsidRDefault="00976C95" w:rsidP="00976C95">
      <w:pPr>
        <w:tabs>
          <w:tab w:val="left" w:pos="5760"/>
        </w:tabs>
      </w:pPr>
      <w:r w:rsidRPr="00976C95">
        <w:t>Neni 36</w:t>
      </w:r>
    </w:p>
    <w:p w:rsidR="00976C95" w:rsidRPr="00976C95" w:rsidRDefault="00976C95" w:rsidP="00976C95">
      <w:pPr>
        <w:tabs>
          <w:tab w:val="left" w:pos="5760"/>
        </w:tabs>
      </w:pPr>
      <w:r w:rsidRPr="00976C95">
        <w:t>Receta</w:t>
      </w:r>
    </w:p>
    <w:p w:rsidR="00976C95" w:rsidRPr="00976C95" w:rsidRDefault="00976C95" w:rsidP="00976C95">
      <w:pPr>
        <w:tabs>
          <w:tab w:val="left" w:pos="5760"/>
        </w:tabs>
      </w:pPr>
      <w:r w:rsidRPr="00976C95">
        <w:t>1. Ndalohet shitja ne farmaci ose agjenci farmaceutike e barnave pa recetën e mjekut, me</w:t>
      </w:r>
    </w:p>
    <w:p w:rsidR="00976C95" w:rsidRPr="00976C95" w:rsidRDefault="00976C95" w:rsidP="00976C95">
      <w:pPr>
        <w:tabs>
          <w:tab w:val="left" w:pos="5760"/>
        </w:tabs>
      </w:pPr>
      <w:r w:rsidRPr="00976C95">
        <w:t>përjashtim te barnave OTC, sipas një liste te miratuar nga Ministri i Shëndetësisë.</w:t>
      </w:r>
    </w:p>
    <w:p w:rsidR="00976C95" w:rsidRPr="00976C95" w:rsidRDefault="00976C95" w:rsidP="00976C95">
      <w:pPr>
        <w:tabs>
          <w:tab w:val="left" w:pos="5760"/>
        </w:tabs>
      </w:pPr>
      <w:r w:rsidRPr="00976C95">
        <w:t>2. Recetat e ekzekutuara ruhen ne farmaci si me poshtë:</w:t>
      </w:r>
    </w:p>
    <w:p w:rsidR="00976C95" w:rsidRPr="00976C95" w:rsidRDefault="00976C95" w:rsidP="00976C95">
      <w:pPr>
        <w:tabs>
          <w:tab w:val="left" w:pos="5760"/>
        </w:tabs>
      </w:pPr>
      <w:r w:rsidRPr="00976C95">
        <w:t>a) 2 vjet recetat e zakonshme;</w:t>
      </w:r>
    </w:p>
    <w:p w:rsidR="00976C95" w:rsidRPr="00976C95" w:rsidRDefault="00976C95" w:rsidP="00976C95">
      <w:pPr>
        <w:tabs>
          <w:tab w:val="left" w:pos="5760"/>
        </w:tabs>
      </w:pPr>
      <w:r w:rsidRPr="00976C95">
        <w:t xml:space="preserve">b) 3 vjet recetat për barna narkotike e </w:t>
      </w:r>
      <w:proofErr w:type="spellStart"/>
      <w:r w:rsidRPr="00976C95">
        <w:t>psikotrope</w:t>
      </w:r>
      <w:proofErr w:type="spellEnd"/>
      <w:r w:rsidRPr="00976C95">
        <w:t>;</w:t>
      </w:r>
    </w:p>
    <w:p w:rsidR="00976C95" w:rsidRPr="00976C95" w:rsidRDefault="00976C95" w:rsidP="00976C95">
      <w:pPr>
        <w:tabs>
          <w:tab w:val="left" w:pos="5760"/>
        </w:tabs>
      </w:pPr>
      <w:r w:rsidRPr="00976C95">
        <w:t>c) 5 vjet recetat për barna helme me veprim te forte.</w:t>
      </w:r>
    </w:p>
    <w:p w:rsidR="00976C95" w:rsidRPr="00976C95" w:rsidRDefault="00976C95" w:rsidP="00976C95">
      <w:pPr>
        <w:tabs>
          <w:tab w:val="left" w:pos="5760"/>
        </w:tabs>
      </w:pPr>
      <w:r w:rsidRPr="00976C95">
        <w:t xml:space="preserve">3. Ne farmaci shiten edhe materiale mjekimi, aksesore, artikuj </w:t>
      </w:r>
      <w:proofErr w:type="spellStart"/>
      <w:r w:rsidRPr="00976C95">
        <w:t>higjienokozmetike</w:t>
      </w:r>
      <w:proofErr w:type="spellEnd"/>
      <w:r w:rsidRPr="00976C95">
        <w:t xml:space="preserve"> e dietetike.</w:t>
      </w:r>
    </w:p>
    <w:p w:rsidR="00976C95" w:rsidRPr="00976C95" w:rsidRDefault="00976C95" w:rsidP="00976C95">
      <w:pPr>
        <w:tabs>
          <w:tab w:val="left" w:pos="5760"/>
        </w:tabs>
      </w:pPr>
      <w:r w:rsidRPr="00976C95">
        <w:t>Neni 37</w:t>
      </w:r>
    </w:p>
    <w:p w:rsidR="00976C95" w:rsidRPr="00976C95" w:rsidRDefault="00976C95" w:rsidP="00976C95">
      <w:pPr>
        <w:tabs>
          <w:tab w:val="left" w:pos="5760"/>
        </w:tabs>
      </w:pPr>
      <w:r w:rsidRPr="00976C95">
        <w:t>Literatura e detyrueshme</w:t>
      </w:r>
    </w:p>
    <w:p w:rsidR="00976C95" w:rsidRPr="00976C95" w:rsidRDefault="00976C95" w:rsidP="00976C95">
      <w:pPr>
        <w:tabs>
          <w:tab w:val="left" w:pos="5760"/>
        </w:tabs>
      </w:pPr>
      <w:r w:rsidRPr="00976C95">
        <w:t xml:space="preserve">Farmacitë dhe agjencitë farmaceutike janë te detyruara te mbajnë literature te përditësuar: legjislacionin farmaceutik, regjistrin e barnave, listën e barnave qe </w:t>
      </w:r>
      <w:proofErr w:type="spellStart"/>
      <w:r w:rsidRPr="00976C95">
        <w:t>rimbursohen</w:t>
      </w:r>
      <w:proofErr w:type="spellEnd"/>
      <w:r w:rsidRPr="00976C95">
        <w:t>, formularin farmaceutik, formularë te barnave dhe formularë terapeutike.</w:t>
      </w:r>
    </w:p>
    <w:p w:rsidR="00976C95" w:rsidRPr="00976C95" w:rsidRDefault="00976C95" w:rsidP="00976C95">
      <w:pPr>
        <w:tabs>
          <w:tab w:val="left" w:pos="5760"/>
        </w:tabs>
      </w:pPr>
      <w:r w:rsidRPr="00976C95">
        <w:t>Neni 38</w:t>
      </w:r>
    </w:p>
    <w:p w:rsidR="00976C95" w:rsidRPr="00976C95" w:rsidRDefault="00976C95" w:rsidP="00976C95">
      <w:pPr>
        <w:tabs>
          <w:tab w:val="left" w:pos="5760"/>
        </w:tabs>
      </w:pPr>
      <w:r w:rsidRPr="00976C95">
        <w:t>Orari</w:t>
      </w:r>
    </w:p>
    <w:p w:rsidR="00976C95" w:rsidRPr="00976C95" w:rsidRDefault="00976C95" w:rsidP="00976C95">
      <w:pPr>
        <w:tabs>
          <w:tab w:val="left" w:pos="5760"/>
        </w:tabs>
      </w:pPr>
      <w:r w:rsidRPr="00976C95">
        <w:t>Orari i farmacisë dhe i shërbimit farmaceutik gjate ditë ve te pushimit dhe te festave caktohet nga organet e pushtetit vendor, ne bashkëpunim me Urdhrin e Farmacisteve dhe me organizatat e tjera profesionale te farmacisteve.</w:t>
      </w:r>
    </w:p>
    <w:p w:rsidR="00976C95" w:rsidRPr="00976C95" w:rsidRDefault="00976C95" w:rsidP="00976C95">
      <w:pPr>
        <w:tabs>
          <w:tab w:val="left" w:pos="5760"/>
        </w:tabs>
      </w:pPr>
      <w:r w:rsidRPr="00976C95">
        <w:t>Neni 39</w:t>
      </w:r>
    </w:p>
    <w:p w:rsidR="00976C95" w:rsidRPr="00976C95" w:rsidRDefault="00976C95" w:rsidP="00976C95">
      <w:pPr>
        <w:tabs>
          <w:tab w:val="left" w:pos="5760"/>
        </w:tabs>
      </w:pPr>
      <w:r w:rsidRPr="00976C95">
        <w:t>Farmaci "Roje nate"</w:t>
      </w:r>
    </w:p>
    <w:p w:rsidR="00976C95" w:rsidRPr="00976C95" w:rsidRDefault="00976C95" w:rsidP="00976C95">
      <w:pPr>
        <w:tabs>
          <w:tab w:val="left" w:pos="5760"/>
        </w:tabs>
      </w:pPr>
      <w:r w:rsidRPr="00976C95">
        <w:t>Shërbimi farmaceutik "Roje nate" ne qendrat e mëdha urbane sigurohet nëpërmjet një ose me shume farmacive me rotacion te përcaktuar nga Ministria e Shëndetësisë.</w:t>
      </w:r>
    </w:p>
    <w:p w:rsidR="00976C95" w:rsidRPr="00976C95" w:rsidRDefault="00976C95" w:rsidP="00976C95">
      <w:pPr>
        <w:tabs>
          <w:tab w:val="left" w:pos="5760"/>
        </w:tabs>
      </w:pPr>
      <w:r w:rsidRPr="00976C95">
        <w:t>Neni 40</w:t>
      </w:r>
    </w:p>
    <w:p w:rsidR="00976C95" w:rsidRPr="00976C95" w:rsidRDefault="00976C95" w:rsidP="00976C95">
      <w:pPr>
        <w:tabs>
          <w:tab w:val="left" w:pos="5760"/>
        </w:tabs>
      </w:pPr>
      <w:r w:rsidRPr="00976C95">
        <w:t>Kufizimet për mjeket dhe stomatologet</w:t>
      </w:r>
    </w:p>
    <w:p w:rsidR="00976C95" w:rsidRPr="00976C95" w:rsidRDefault="00976C95" w:rsidP="00976C95">
      <w:pPr>
        <w:tabs>
          <w:tab w:val="left" w:pos="5760"/>
        </w:tabs>
      </w:pPr>
      <w:r w:rsidRPr="00976C95">
        <w:t>1. Nuk lejohet ruajtja dhe përgatitja e barnave për shitje nga mjeket dhe stomatologet.</w:t>
      </w:r>
    </w:p>
    <w:p w:rsidR="00976C95" w:rsidRPr="00976C95" w:rsidRDefault="00976C95" w:rsidP="00976C95">
      <w:pPr>
        <w:tabs>
          <w:tab w:val="left" w:pos="5760"/>
        </w:tabs>
      </w:pPr>
      <w:r w:rsidRPr="00976C95">
        <w:t>2. Mjeku dhe stomatologu ruajnë dhe përdorin ne klinikat e tyre barna ne lloje e sasi te mjaftueshme për ndihmën urgjente ose për procedurat e nevojshme, qe lidhen me ushtrimin e profesionit, sipas përcaktimeve te bëra ne listën e miratuar nga Ministri i Shëndetësisë.</w:t>
      </w:r>
    </w:p>
    <w:p w:rsidR="00976C95" w:rsidRPr="00976C95" w:rsidRDefault="00976C95" w:rsidP="00976C95">
      <w:pPr>
        <w:tabs>
          <w:tab w:val="left" w:pos="5760"/>
        </w:tabs>
      </w:pPr>
      <w:r w:rsidRPr="00976C95">
        <w:t>Neni 41</w:t>
      </w:r>
    </w:p>
    <w:p w:rsidR="00976C95" w:rsidRPr="00976C95" w:rsidRDefault="00976C95" w:rsidP="00976C95">
      <w:pPr>
        <w:tabs>
          <w:tab w:val="left" w:pos="5760"/>
        </w:tabs>
      </w:pPr>
      <w:r w:rsidRPr="00976C95">
        <w:t>Përshkrimi i barnave dhe dhënia e recetës</w:t>
      </w:r>
    </w:p>
    <w:p w:rsidR="00976C95" w:rsidRPr="00976C95" w:rsidRDefault="00976C95" w:rsidP="00976C95">
      <w:pPr>
        <w:tabs>
          <w:tab w:val="left" w:pos="5760"/>
        </w:tabs>
      </w:pPr>
      <w:r w:rsidRPr="00976C95">
        <w:t>Me udhëzim te Ministrit te Shëndetësisë përcaktohen personat me kualifikim mjekësor, te cilëve u lejohet te përshkruajnë barna dhe te japin recete, si dhe rregullat e përshkrimit te barnave.</w:t>
      </w:r>
    </w:p>
    <w:p w:rsidR="00976C95" w:rsidRPr="00976C95" w:rsidRDefault="00976C95" w:rsidP="00976C95">
      <w:pPr>
        <w:tabs>
          <w:tab w:val="left" w:pos="5760"/>
        </w:tabs>
      </w:pPr>
      <w:r w:rsidRPr="00976C95">
        <w:t>Neni 42</w:t>
      </w:r>
    </w:p>
    <w:p w:rsidR="00976C95" w:rsidRPr="00976C95" w:rsidRDefault="00976C95" w:rsidP="00976C95">
      <w:pPr>
        <w:tabs>
          <w:tab w:val="left" w:pos="5760"/>
        </w:tabs>
      </w:pPr>
      <w:r w:rsidRPr="00976C95">
        <w:lastRenderedPageBreak/>
        <w:t>Praktika mësimore</w:t>
      </w:r>
    </w:p>
    <w:p w:rsidR="00976C95" w:rsidRPr="00976C95" w:rsidRDefault="00976C95" w:rsidP="00976C95">
      <w:pPr>
        <w:tabs>
          <w:tab w:val="left" w:pos="5760"/>
        </w:tabs>
      </w:pPr>
      <w:r w:rsidRPr="00976C95">
        <w:t>Farmacitë janë te detyruara te pranojnë studente për zhvillimin e praktikes profesionale mësimore, sipas një kontrate te përbashkët, ndërmjet farmacisë dhe Fakultetit te Mjekësisë.</w:t>
      </w:r>
    </w:p>
    <w:p w:rsidR="00976C95" w:rsidRPr="00976C95" w:rsidRDefault="00976C95" w:rsidP="00976C95">
      <w:pPr>
        <w:tabs>
          <w:tab w:val="left" w:pos="5760"/>
        </w:tabs>
      </w:pPr>
      <w:r w:rsidRPr="00976C95">
        <w:t>Neni 43</w:t>
      </w:r>
    </w:p>
    <w:p w:rsidR="00976C95" w:rsidRPr="00976C95" w:rsidRDefault="00976C95" w:rsidP="00976C95">
      <w:pPr>
        <w:tabs>
          <w:tab w:val="left" w:pos="5760"/>
        </w:tabs>
      </w:pPr>
      <w:r w:rsidRPr="00976C95">
        <w:t>Barnat për përdorim nga njerëzit dhe farmacitë veterinare</w:t>
      </w:r>
    </w:p>
    <w:p w:rsidR="00976C95" w:rsidRPr="00976C95" w:rsidRDefault="00976C95" w:rsidP="00976C95">
      <w:pPr>
        <w:tabs>
          <w:tab w:val="left" w:pos="5760"/>
        </w:tabs>
      </w:pPr>
      <w:r w:rsidRPr="00976C95">
        <w:t>1. Ndalohet përgatitja, përpunimi dhe tregtimi i barnave për përdorim nga njerëzit ne farmacitë dhe agjencitë farmaceutike veterinare.</w:t>
      </w:r>
    </w:p>
    <w:p w:rsidR="00976C95" w:rsidRPr="00976C95" w:rsidRDefault="00976C95" w:rsidP="00976C95">
      <w:pPr>
        <w:tabs>
          <w:tab w:val="left" w:pos="5760"/>
        </w:tabs>
      </w:pPr>
      <w:r w:rsidRPr="00976C95">
        <w:t>2. Barnat për përdorim nga njerëzit qe mund te përdoren edhe te kafshët, tregtohen vetëm ne</w:t>
      </w:r>
    </w:p>
    <w:p w:rsidR="00976C95" w:rsidRPr="00976C95" w:rsidRDefault="00976C95" w:rsidP="00976C95">
      <w:pPr>
        <w:tabs>
          <w:tab w:val="left" w:pos="5760"/>
        </w:tabs>
      </w:pPr>
      <w:r w:rsidRPr="00976C95">
        <w:t>depot dhe farmacitë qe përcaktohen ne këtë ligj.</w:t>
      </w:r>
    </w:p>
    <w:p w:rsidR="00976C95" w:rsidRPr="00976C95" w:rsidRDefault="00976C95" w:rsidP="00976C95">
      <w:pPr>
        <w:tabs>
          <w:tab w:val="left" w:pos="5760"/>
        </w:tabs>
      </w:pPr>
      <w:r w:rsidRPr="00976C95">
        <w:t>Neni 44</w:t>
      </w:r>
    </w:p>
    <w:p w:rsidR="00976C95" w:rsidRPr="00976C95" w:rsidRDefault="00976C95" w:rsidP="00976C95">
      <w:pPr>
        <w:tabs>
          <w:tab w:val="left" w:pos="5760"/>
        </w:tabs>
      </w:pPr>
      <w:r w:rsidRPr="00976C95">
        <w:t>Emblema</w:t>
      </w:r>
    </w:p>
    <w:p w:rsidR="00976C95" w:rsidRPr="00976C95" w:rsidRDefault="00976C95" w:rsidP="00976C95">
      <w:pPr>
        <w:tabs>
          <w:tab w:val="left" w:pos="5760"/>
        </w:tabs>
      </w:pPr>
      <w:r w:rsidRPr="00976C95">
        <w:t>Emblema e farmacive dhe e agjencive farmaceutike është e njëjte, një gote me fron dhe një gjarpër. Forma, përmasat dhe ngjyra përcaktohen me urdhër te Ministrit te Shëndetësisë.</w:t>
      </w:r>
    </w:p>
    <w:p w:rsidR="00976C95" w:rsidRPr="00976C95" w:rsidRDefault="00976C95" w:rsidP="00976C95">
      <w:pPr>
        <w:tabs>
          <w:tab w:val="left" w:pos="5760"/>
        </w:tabs>
      </w:pPr>
      <w:r w:rsidRPr="00976C95">
        <w:t>Neni 45</w:t>
      </w:r>
    </w:p>
    <w:p w:rsidR="00976C95" w:rsidRPr="00976C95" w:rsidRDefault="00976C95" w:rsidP="00976C95">
      <w:pPr>
        <w:tabs>
          <w:tab w:val="left" w:pos="5760"/>
        </w:tabs>
      </w:pPr>
      <w:r w:rsidRPr="00976C95">
        <w:t>Lista e barnave te detyrueshme</w:t>
      </w:r>
    </w:p>
    <w:p w:rsidR="00976C95" w:rsidRPr="00976C95" w:rsidRDefault="00976C95" w:rsidP="00976C95">
      <w:pPr>
        <w:tabs>
          <w:tab w:val="left" w:pos="5760"/>
        </w:tabs>
      </w:pPr>
      <w:r w:rsidRPr="00976C95">
        <w:t>Lista e barnave te detyrueshme për farmacitë dhe agjencitë farmaceutike për përballimin e nevojave te shërbimit farmaceutik përcaktohet me urdhër te Ministrit te Shëndetësisë.</w:t>
      </w:r>
    </w:p>
    <w:p w:rsidR="00976C95" w:rsidRPr="00976C95" w:rsidRDefault="00976C95" w:rsidP="00976C95">
      <w:pPr>
        <w:tabs>
          <w:tab w:val="left" w:pos="5760"/>
        </w:tabs>
      </w:pPr>
      <w:r w:rsidRPr="00976C95">
        <w:t>KREU VIII</w:t>
      </w:r>
    </w:p>
    <w:p w:rsidR="00976C95" w:rsidRPr="00976C95" w:rsidRDefault="00976C95" w:rsidP="00976C95">
      <w:pPr>
        <w:tabs>
          <w:tab w:val="left" w:pos="5760"/>
        </w:tabs>
      </w:pPr>
      <w:r w:rsidRPr="00976C95">
        <w:t>IMPORTIMI DHE EKSPORTIMI I BARNAVE</w:t>
      </w:r>
    </w:p>
    <w:p w:rsidR="00976C95" w:rsidRPr="00976C95" w:rsidRDefault="00976C95" w:rsidP="00976C95">
      <w:pPr>
        <w:tabs>
          <w:tab w:val="left" w:pos="5760"/>
        </w:tabs>
      </w:pPr>
      <w:r w:rsidRPr="00976C95">
        <w:t>Neni 46</w:t>
      </w:r>
    </w:p>
    <w:p w:rsidR="00976C95" w:rsidRPr="00976C95" w:rsidRDefault="00976C95" w:rsidP="00976C95">
      <w:pPr>
        <w:tabs>
          <w:tab w:val="left" w:pos="5760"/>
        </w:tabs>
      </w:pPr>
      <w:r w:rsidRPr="00976C95">
        <w:t>Licencimi i veprimtarisë se import-eksportit</w:t>
      </w:r>
    </w:p>
    <w:p w:rsidR="00976C95" w:rsidRPr="00976C95" w:rsidRDefault="00976C95" w:rsidP="00976C95">
      <w:pPr>
        <w:tabs>
          <w:tab w:val="left" w:pos="5760"/>
        </w:tabs>
      </w:pPr>
      <w:r w:rsidRPr="00976C95">
        <w:t xml:space="preserve">1. Çdo person juridik ose fizik, vendas apo i huaj, mund te ushtroje veprimtari import-eksporti ne fushën e tregtimit me shumice te barnave dhe/ose lendeve te para </w:t>
      </w:r>
      <w:proofErr w:type="spellStart"/>
      <w:r w:rsidRPr="00976C95">
        <w:t>medikamentoze</w:t>
      </w:r>
      <w:proofErr w:type="spellEnd"/>
      <w:r w:rsidRPr="00976C95">
        <w:t xml:space="preserve"> vetëm pas marrjes se licencës profesionale për drejtuesin teknik farmacist me përvojë pune 2-vjeçare ne profesion nga Komisioni i Licencave ne Ministrinë e Shëndetësisë.</w:t>
      </w:r>
    </w:p>
    <w:p w:rsidR="00976C95" w:rsidRPr="00976C95" w:rsidRDefault="00976C95" w:rsidP="00976C95">
      <w:pPr>
        <w:tabs>
          <w:tab w:val="left" w:pos="5760"/>
        </w:tabs>
      </w:pPr>
      <w:r w:rsidRPr="00976C95">
        <w:t>2. Licencat profesionale për importimin dhe eksportimin e barnave jepen sipas kritereve te caktuara me vendim te Këshillit te Ministrave.</w:t>
      </w:r>
    </w:p>
    <w:p w:rsidR="00976C95" w:rsidRPr="00976C95" w:rsidRDefault="00976C95" w:rsidP="00976C95">
      <w:pPr>
        <w:tabs>
          <w:tab w:val="left" w:pos="5760"/>
        </w:tabs>
      </w:pPr>
      <w:r w:rsidRPr="00976C95">
        <w:t>Neni 47</w:t>
      </w:r>
    </w:p>
    <w:p w:rsidR="00976C95" w:rsidRPr="00976C95" w:rsidRDefault="00976C95" w:rsidP="00976C95">
      <w:pPr>
        <w:tabs>
          <w:tab w:val="left" w:pos="5760"/>
        </w:tabs>
      </w:pPr>
      <w:r w:rsidRPr="00976C95">
        <w:t>Autorizimi për importin e barnave te regjistruara</w:t>
      </w:r>
    </w:p>
    <w:p w:rsidR="00976C95" w:rsidRPr="00976C95" w:rsidRDefault="00976C95" w:rsidP="00976C95">
      <w:pPr>
        <w:tabs>
          <w:tab w:val="left" w:pos="5760"/>
        </w:tabs>
      </w:pPr>
      <w:r w:rsidRPr="00976C95">
        <w:t>1. Importi i barnave te regjistruara behet ne baze te regjistrit te barnave dhe te autorizimit te</w:t>
      </w:r>
    </w:p>
    <w:p w:rsidR="00976C95" w:rsidRPr="00976C95" w:rsidRDefault="00976C95" w:rsidP="00976C95">
      <w:pPr>
        <w:tabs>
          <w:tab w:val="left" w:pos="5760"/>
        </w:tabs>
      </w:pPr>
      <w:r w:rsidRPr="00976C95">
        <w:t>importit, te lëshuar nga QKKB-ja.</w:t>
      </w:r>
    </w:p>
    <w:p w:rsidR="00976C95" w:rsidRPr="00976C95" w:rsidRDefault="00976C95" w:rsidP="00976C95">
      <w:pPr>
        <w:tabs>
          <w:tab w:val="left" w:pos="5760"/>
        </w:tabs>
      </w:pPr>
      <w:r w:rsidRPr="00976C95">
        <w:t>2. Kriteret e dhënies se autorizimit dhe elementet e tij përcaktohen nga Ministri i</w:t>
      </w:r>
    </w:p>
    <w:p w:rsidR="00976C95" w:rsidRPr="00976C95" w:rsidRDefault="00976C95" w:rsidP="00976C95">
      <w:pPr>
        <w:tabs>
          <w:tab w:val="left" w:pos="5760"/>
        </w:tabs>
      </w:pPr>
      <w:r w:rsidRPr="00976C95">
        <w:t>Shëndetësisë.</w:t>
      </w:r>
    </w:p>
    <w:p w:rsidR="00976C95" w:rsidRPr="00976C95" w:rsidRDefault="00976C95" w:rsidP="00976C95">
      <w:pPr>
        <w:tabs>
          <w:tab w:val="left" w:pos="5760"/>
        </w:tabs>
      </w:pPr>
      <w:r w:rsidRPr="00976C95">
        <w:t>Neni 48</w:t>
      </w:r>
    </w:p>
    <w:p w:rsidR="00976C95" w:rsidRPr="00976C95" w:rsidRDefault="00976C95" w:rsidP="00976C95">
      <w:pPr>
        <w:tabs>
          <w:tab w:val="left" w:pos="5760"/>
        </w:tabs>
      </w:pPr>
      <w:r w:rsidRPr="00976C95">
        <w:t>Importi i barnave te paregjistruara</w:t>
      </w:r>
    </w:p>
    <w:p w:rsidR="00976C95" w:rsidRPr="00976C95" w:rsidRDefault="00976C95" w:rsidP="00976C95">
      <w:pPr>
        <w:tabs>
          <w:tab w:val="left" w:pos="5760"/>
        </w:tabs>
      </w:pPr>
      <w:r w:rsidRPr="00976C95">
        <w:t>1. Importi i barnave te paregjistruara behet me autorizim te veçante te ministrit te Shëndetësisë për çdo seri.</w:t>
      </w:r>
    </w:p>
    <w:p w:rsidR="00976C95" w:rsidRPr="00976C95" w:rsidRDefault="00976C95" w:rsidP="00976C95">
      <w:pPr>
        <w:tabs>
          <w:tab w:val="left" w:pos="5760"/>
        </w:tabs>
      </w:pPr>
      <w:r w:rsidRPr="00976C95">
        <w:t>2. Importi i barnave te dhuruara behet me autorizim te veçante te Drejtorit te Drejtorisë</w:t>
      </w:r>
    </w:p>
    <w:p w:rsidR="00976C95" w:rsidRPr="00976C95" w:rsidRDefault="00976C95" w:rsidP="00976C95">
      <w:pPr>
        <w:tabs>
          <w:tab w:val="left" w:pos="5760"/>
        </w:tabs>
      </w:pPr>
      <w:r w:rsidRPr="00976C95">
        <w:t>Farmaceutike ne Ministrinë e Shëndetësisë për çdo seri.</w:t>
      </w:r>
    </w:p>
    <w:p w:rsidR="00976C95" w:rsidRPr="00976C95" w:rsidRDefault="00976C95" w:rsidP="00976C95">
      <w:pPr>
        <w:tabs>
          <w:tab w:val="left" w:pos="5760"/>
        </w:tabs>
      </w:pPr>
      <w:r w:rsidRPr="00976C95">
        <w:t>3. Kriteret e dhënies se autorizimit dhe elementet e tij përcaktohen me vendim te Këshillit te</w:t>
      </w:r>
    </w:p>
    <w:p w:rsidR="00976C95" w:rsidRPr="00976C95" w:rsidRDefault="00976C95" w:rsidP="00976C95">
      <w:pPr>
        <w:tabs>
          <w:tab w:val="left" w:pos="5760"/>
        </w:tabs>
      </w:pPr>
      <w:r w:rsidRPr="00976C95">
        <w:t>Ministrave.</w:t>
      </w:r>
    </w:p>
    <w:p w:rsidR="00976C95" w:rsidRPr="00976C95" w:rsidRDefault="00976C95" w:rsidP="00976C95">
      <w:pPr>
        <w:tabs>
          <w:tab w:val="left" w:pos="5760"/>
        </w:tabs>
      </w:pPr>
      <w:r w:rsidRPr="00976C95">
        <w:t>Neni 49</w:t>
      </w:r>
    </w:p>
    <w:p w:rsidR="00976C95" w:rsidRPr="00976C95" w:rsidRDefault="00976C95" w:rsidP="00976C95">
      <w:pPr>
        <w:tabs>
          <w:tab w:val="left" w:pos="5760"/>
        </w:tabs>
      </w:pPr>
      <w:r w:rsidRPr="00976C95">
        <w:t>Importi i lendeve te para dhe ndihmese</w:t>
      </w:r>
    </w:p>
    <w:p w:rsidR="00976C95" w:rsidRPr="00976C95" w:rsidRDefault="00976C95" w:rsidP="00976C95">
      <w:pPr>
        <w:tabs>
          <w:tab w:val="left" w:pos="5760"/>
        </w:tabs>
      </w:pPr>
      <w:r w:rsidRPr="00976C95">
        <w:t>1. Importi i lendeve te para ndihmese, i ambalazheve, i reagjentëve etj., te cilët përdoren ne procesin e fabrikimit te barnave mund te behet nga shpërndarësit dhe/ose vete fabrikuesit, me autorizim te veçante për çdo seri.</w:t>
      </w:r>
    </w:p>
    <w:p w:rsidR="00976C95" w:rsidRPr="00976C95" w:rsidRDefault="00976C95" w:rsidP="00976C95">
      <w:pPr>
        <w:tabs>
          <w:tab w:val="left" w:pos="5760"/>
        </w:tabs>
      </w:pPr>
      <w:r w:rsidRPr="00976C95">
        <w:t>2. Kriteret e dhënies se autorizimit dhe elementet e tij përcaktohen nga Ministri i Shëndetësisë.</w:t>
      </w:r>
    </w:p>
    <w:p w:rsidR="00976C95" w:rsidRPr="00976C95" w:rsidRDefault="00976C95" w:rsidP="00976C95">
      <w:pPr>
        <w:tabs>
          <w:tab w:val="left" w:pos="5760"/>
        </w:tabs>
      </w:pPr>
      <w:r w:rsidRPr="00976C95">
        <w:t>KREU IX</w:t>
      </w:r>
    </w:p>
    <w:p w:rsidR="00976C95" w:rsidRPr="00976C95" w:rsidRDefault="00976C95" w:rsidP="00976C95">
      <w:pPr>
        <w:tabs>
          <w:tab w:val="left" w:pos="5760"/>
        </w:tabs>
      </w:pPr>
      <w:r w:rsidRPr="00976C95">
        <w:t>ÇMIMET E BARNAVE</w:t>
      </w:r>
    </w:p>
    <w:p w:rsidR="00976C95" w:rsidRPr="00976C95" w:rsidRDefault="00976C95" w:rsidP="00976C95">
      <w:pPr>
        <w:tabs>
          <w:tab w:val="left" w:pos="5760"/>
        </w:tabs>
      </w:pPr>
      <w:r w:rsidRPr="00976C95">
        <w:t>Neni 50</w:t>
      </w:r>
    </w:p>
    <w:p w:rsidR="00976C95" w:rsidRPr="00976C95" w:rsidRDefault="00976C95" w:rsidP="00976C95">
      <w:pPr>
        <w:tabs>
          <w:tab w:val="left" w:pos="5760"/>
        </w:tabs>
      </w:pPr>
      <w:r w:rsidRPr="00976C95">
        <w:t>Marzhat dhe çmimi i barnave</w:t>
      </w:r>
    </w:p>
    <w:p w:rsidR="00976C95" w:rsidRPr="00976C95" w:rsidRDefault="00976C95" w:rsidP="00976C95">
      <w:pPr>
        <w:tabs>
          <w:tab w:val="left" w:pos="5760"/>
        </w:tabs>
      </w:pPr>
      <w:r w:rsidRPr="00976C95">
        <w:lastRenderedPageBreak/>
        <w:t>1. Barnat tregtohen me çmime te caktuara për çdo vit kalendarik. Çmimet e barnave caktohen me vendim te Këshillit te Ministrave, me propozimin e komisionit te çmimeve, nëpërmjet negocimit me fabrikuesit vendas ose te huaj apo përfaqësitë e tyre, mbajtës te certifikatës se regjistrimit.</w:t>
      </w:r>
    </w:p>
    <w:p w:rsidR="00976C95" w:rsidRPr="00976C95" w:rsidRDefault="00976C95" w:rsidP="00976C95">
      <w:pPr>
        <w:tabs>
          <w:tab w:val="left" w:pos="5760"/>
        </w:tabs>
      </w:pPr>
      <w:r w:rsidRPr="00976C95">
        <w:t>2. Ne çmimet e barnave përfshihen dhe marzhat e fabrikimit dhe te tregtimit.</w:t>
      </w:r>
    </w:p>
    <w:p w:rsidR="00976C95" w:rsidRPr="00976C95" w:rsidRDefault="00976C95" w:rsidP="00976C95">
      <w:pPr>
        <w:tabs>
          <w:tab w:val="left" w:pos="5760"/>
        </w:tabs>
      </w:pPr>
      <w:r w:rsidRPr="00976C95">
        <w:t>Neni 51</w:t>
      </w:r>
    </w:p>
    <w:p w:rsidR="00976C95" w:rsidRPr="00976C95" w:rsidRDefault="00976C95" w:rsidP="00976C95">
      <w:pPr>
        <w:tabs>
          <w:tab w:val="left" w:pos="5760"/>
        </w:tabs>
      </w:pPr>
      <w:r w:rsidRPr="00976C95">
        <w:t>Komisioni i çmimeve te Barnave</w:t>
      </w:r>
    </w:p>
    <w:p w:rsidR="00976C95" w:rsidRPr="00976C95" w:rsidRDefault="00976C95" w:rsidP="00976C95">
      <w:pPr>
        <w:tabs>
          <w:tab w:val="left" w:pos="5760"/>
        </w:tabs>
      </w:pPr>
      <w:r w:rsidRPr="00976C95">
        <w:t>1. Ne Komisionin e çmimeve te Barnave bëjnë pjese përfaqësues te Ministrisë se Financave, Ministrisë se Shëndetësisë, Ministrisë se Ekonomisë, Institutit te Sigurimit te Kujdesit Shëndetësor, Urdhrit te Farmacisteve dhe te shoqatave te pacienteve.</w:t>
      </w:r>
    </w:p>
    <w:p w:rsidR="00976C95" w:rsidRPr="00976C95" w:rsidRDefault="00976C95" w:rsidP="00976C95">
      <w:pPr>
        <w:tabs>
          <w:tab w:val="left" w:pos="5760"/>
        </w:tabs>
      </w:pPr>
      <w:r w:rsidRPr="00976C95">
        <w:t>2. Struktura dhe mënyra e funksionimit te këtij Komisioni rregullohen me vendim te Këshillit te Ministrave.</w:t>
      </w:r>
    </w:p>
    <w:p w:rsidR="00976C95" w:rsidRPr="00976C95" w:rsidRDefault="00976C95" w:rsidP="00976C95">
      <w:pPr>
        <w:tabs>
          <w:tab w:val="left" w:pos="5760"/>
        </w:tabs>
      </w:pPr>
      <w:r w:rsidRPr="00976C95">
        <w:t>KREU X</w:t>
      </w:r>
    </w:p>
    <w:p w:rsidR="00976C95" w:rsidRPr="00976C95" w:rsidRDefault="00976C95" w:rsidP="00976C95">
      <w:pPr>
        <w:tabs>
          <w:tab w:val="left" w:pos="5760"/>
        </w:tabs>
      </w:pPr>
      <w:r w:rsidRPr="00976C95">
        <w:t>REKLAMA E BARNAVE</w:t>
      </w:r>
    </w:p>
    <w:p w:rsidR="00976C95" w:rsidRPr="00976C95" w:rsidRDefault="00976C95" w:rsidP="00976C95">
      <w:pPr>
        <w:tabs>
          <w:tab w:val="left" w:pos="5760"/>
        </w:tabs>
      </w:pPr>
      <w:r w:rsidRPr="00976C95">
        <w:t>Neni 52</w:t>
      </w:r>
    </w:p>
    <w:p w:rsidR="00976C95" w:rsidRPr="00976C95" w:rsidRDefault="00976C95" w:rsidP="00976C95">
      <w:pPr>
        <w:tabs>
          <w:tab w:val="left" w:pos="5760"/>
        </w:tabs>
      </w:pPr>
      <w:r w:rsidRPr="00976C95">
        <w:t>Reklama dhe promocioni i barnave</w:t>
      </w:r>
    </w:p>
    <w:p w:rsidR="00976C95" w:rsidRPr="00976C95" w:rsidRDefault="00976C95" w:rsidP="00976C95">
      <w:pPr>
        <w:tabs>
          <w:tab w:val="left" w:pos="5760"/>
        </w:tabs>
      </w:pPr>
      <w:r w:rsidRPr="00976C95">
        <w:t>1. Lejohet reklama me mjetet e informimit masiv vetëm për barnat OTC, ndërsa për barnat</w:t>
      </w:r>
    </w:p>
    <w:p w:rsidR="00976C95" w:rsidRPr="00976C95" w:rsidRDefault="00976C95" w:rsidP="00976C95">
      <w:pPr>
        <w:tabs>
          <w:tab w:val="left" w:pos="5760"/>
        </w:tabs>
      </w:pPr>
      <w:r w:rsidRPr="00976C95">
        <w:t>e tjera behet promocion vetëm ne literature ose ne veprimtari shkencore profesionale.</w:t>
      </w:r>
    </w:p>
    <w:p w:rsidR="00976C95" w:rsidRPr="00976C95" w:rsidRDefault="00976C95" w:rsidP="00976C95">
      <w:pPr>
        <w:tabs>
          <w:tab w:val="left" w:pos="5760"/>
        </w:tabs>
      </w:pPr>
      <w:r w:rsidRPr="00976C95">
        <w:t>2. Rregullat për reklamën dhe promocionin miratohen nga Ministri i Shëndetësisë.</w:t>
      </w:r>
    </w:p>
    <w:p w:rsidR="00976C95" w:rsidRPr="00976C95" w:rsidRDefault="00976C95" w:rsidP="00976C95">
      <w:pPr>
        <w:tabs>
          <w:tab w:val="left" w:pos="5760"/>
        </w:tabs>
      </w:pPr>
      <w:r w:rsidRPr="00976C95">
        <w:t>Neni 53</w:t>
      </w:r>
    </w:p>
    <w:p w:rsidR="00976C95" w:rsidRPr="00976C95" w:rsidRDefault="00976C95" w:rsidP="00976C95">
      <w:pPr>
        <w:tabs>
          <w:tab w:val="left" w:pos="5760"/>
        </w:tabs>
      </w:pPr>
      <w:r w:rsidRPr="00976C95">
        <w:t>Kufizimet e reklamës</w:t>
      </w:r>
    </w:p>
    <w:p w:rsidR="00976C95" w:rsidRPr="00976C95" w:rsidRDefault="00976C95" w:rsidP="00976C95">
      <w:pPr>
        <w:tabs>
          <w:tab w:val="left" w:pos="5760"/>
        </w:tabs>
      </w:pPr>
      <w:r w:rsidRPr="00976C95">
        <w:t xml:space="preserve">1. Ndalohet reklama e barnave për efekte mjekuese, te cilat nuk janë shpallur ne ko </w:t>
      </w:r>
      <w:proofErr w:type="spellStart"/>
      <w:r w:rsidRPr="00976C95">
        <w:t>hen</w:t>
      </w:r>
      <w:proofErr w:type="spellEnd"/>
      <w:r w:rsidRPr="00976C95">
        <w:t xml:space="preserve"> e</w:t>
      </w:r>
    </w:p>
    <w:p w:rsidR="00976C95" w:rsidRPr="00976C95" w:rsidRDefault="00976C95" w:rsidP="00976C95">
      <w:pPr>
        <w:tabs>
          <w:tab w:val="left" w:pos="5760"/>
        </w:tabs>
      </w:pPr>
      <w:r w:rsidRPr="00976C95">
        <w:t xml:space="preserve">regjistrimit, si dhe fshehja e </w:t>
      </w:r>
      <w:proofErr w:type="spellStart"/>
      <w:r w:rsidRPr="00976C95">
        <w:t>kunderindikimeve</w:t>
      </w:r>
      <w:proofErr w:type="spellEnd"/>
      <w:r w:rsidRPr="00976C95">
        <w:t xml:space="preserve"> dhe e efekteve anësore te njohura.</w:t>
      </w:r>
    </w:p>
    <w:p w:rsidR="00976C95" w:rsidRPr="00976C95" w:rsidRDefault="00976C95" w:rsidP="00976C95">
      <w:pPr>
        <w:tabs>
          <w:tab w:val="left" w:pos="5760"/>
        </w:tabs>
      </w:pPr>
      <w:r w:rsidRPr="00976C95">
        <w:t>2. Ndalohet reklama e lendeve, qe nuk përcaktohen si barna, sipas këtij ligji,</w:t>
      </w:r>
    </w:p>
    <w:p w:rsidR="00976C95" w:rsidRPr="00976C95" w:rsidRDefault="00976C95" w:rsidP="00976C95">
      <w:pPr>
        <w:tabs>
          <w:tab w:val="left" w:pos="5760"/>
        </w:tabs>
      </w:pPr>
      <w:r w:rsidRPr="00976C95">
        <w:t>KREU XI</w:t>
      </w:r>
    </w:p>
    <w:p w:rsidR="00976C95" w:rsidRPr="00976C95" w:rsidRDefault="00976C95" w:rsidP="00976C95">
      <w:pPr>
        <w:tabs>
          <w:tab w:val="left" w:pos="5760"/>
        </w:tabs>
      </w:pPr>
      <w:r w:rsidRPr="00976C95">
        <w:t>KONTROLLI I BARNAVE</w:t>
      </w:r>
    </w:p>
    <w:p w:rsidR="00976C95" w:rsidRPr="00976C95" w:rsidRDefault="00976C95" w:rsidP="00976C95">
      <w:pPr>
        <w:tabs>
          <w:tab w:val="left" w:pos="5760"/>
        </w:tabs>
      </w:pPr>
      <w:r w:rsidRPr="00976C95">
        <w:t>Neni 54</w:t>
      </w:r>
    </w:p>
    <w:p w:rsidR="00976C95" w:rsidRPr="00976C95" w:rsidRDefault="00976C95" w:rsidP="00976C95">
      <w:pPr>
        <w:tabs>
          <w:tab w:val="left" w:pos="5760"/>
        </w:tabs>
      </w:pPr>
      <w:r w:rsidRPr="00976C95">
        <w:t>Kontrolli i veprimtarive</w:t>
      </w:r>
    </w:p>
    <w:p w:rsidR="00976C95" w:rsidRPr="00976C95" w:rsidRDefault="00976C95" w:rsidP="00976C95">
      <w:pPr>
        <w:tabs>
          <w:tab w:val="left" w:pos="5760"/>
        </w:tabs>
      </w:pPr>
      <w:r w:rsidRPr="00976C95">
        <w:t>1. Qendra Kombëtare e Kontrollit te Barnave është përgjegjëse për kontrollin e çdo</w:t>
      </w:r>
    </w:p>
    <w:p w:rsidR="00976C95" w:rsidRPr="00976C95" w:rsidRDefault="00976C95" w:rsidP="00976C95">
      <w:pPr>
        <w:tabs>
          <w:tab w:val="left" w:pos="5760"/>
        </w:tabs>
      </w:pPr>
      <w:r w:rsidRPr="00976C95">
        <w:t>veprimtarie ne fushën farmaceutike.</w:t>
      </w:r>
    </w:p>
    <w:p w:rsidR="00976C95" w:rsidRPr="00976C95" w:rsidRDefault="00976C95" w:rsidP="00976C95">
      <w:pPr>
        <w:tabs>
          <w:tab w:val="left" w:pos="5760"/>
        </w:tabs>
      </w:pPr>
      <w:r w:rsidRPr="00976C95">
        <w:t>Kjo qendër ushtron kontroll mbi:</w:t>
      </w:r>
    </w:p>
    <w:p w:rsidR="00976C95" w:rsidRPr="00976C95" w:rsidRDefault="00976C95" w:rsidP="00976C95">
      <w:pPr>
        <w:tabs>
          <w:tab w:val="left" w:pos="5760"/>
        </w:tabs>
      </w:pPr>
      <w:r w:rsidRPr="00976C95">
        <w:t>a) veprimtaritë e fabrikimit, mjediset dhe pajisjet qe përdoren për fabrikimin e barnave;</w:t>
      </w:r>
    </w:p>
    <w:p w:rsidR="00976C95" w:rsidRPr="00976C95" w:rsidRDefault="00976C95" w:rsidP="00976C95">
      <w:pPr>
        <w:tabs>
          <w:tab w:val="left" w:pos="5760"/>
        </w:tabs>
      </w:pPr>
      <w:r w:rsidRPr="00976C95">
        <w:t>b) tregtimin me shumice dhe pakice, si dhe mbi kushtet e ruajtjes se barnave;</w:t>
      </w:r>
    </w:p>
    <w:p w:rsidR="00976C95" w:rsidRPr="00976C95" w:rsidRDefault="00976C95" w:rsidP="00976C95">
      <w:pPr>
        <w:tabs>
          <w:tab w:val="left" w:pos="5760"/>
        </w:tabs>
      </w:pPr>
      <w:r w:rsidRPr="00976C95">
        <w:t xml:space="preserve">c) lendet e para </w:t>
      </w:r>
      <w:proofErr w:type="spellStart"/>
      <w:r w:rsidRPr="00976C95">
        <w:t>medikamentoze</w:t>
      </w:r>
      <w:proofErr w:type="spellEnd"/>
      <w:r w:rsidRPr="00976C95">
        <w:t xml:space="preserve"> dhe lendet ndihmese e materialet ambalazhuese;</w:t>
      </w:r>
    </w:p>
    <w:p w:rsidR="00976C95" w:rsidRPr="00976C95" w:rsidRDefault="00976C95" w:rsidP="00976C95">
      <w:pPr>
        <w:tabs>
          <w:tab w:val="left" w:pos="5760"/>
        </w:tabs>
      </w:pPr>
      <w:r w:rsidRPr="00976C95">
        <w:t>ç) barnat e importuara nga te gjitha subjektet e licencuara, sipas dispozitave te këtij ligji,</w:t>
      </w:r>
    </w:p>
    <w:p w:rsidR="00976C95" w:rsidRPr="00976C95" w:rsidRDefault="00976C95" w:rsidP="00976C95">
      <w:pPr>
        <w:tabs>
          <w:tab w:val="left" w:pos="5760"/>
        </w:tabs>
      </w:pPr>
      <w:r w:rsidRPr="00976C95">
        <w:t>2. QKKB-ja, për ushtrimin e detyrave, bashkëpunon me:</w:t>
      </w:r>
    </w:p>
    <w:p w:rsidR="00976C95" w:rsidRPr="00976C95" w:rsidRDefault="00976C95" w:rsidP="00976C95">
      <w:pPr>
        <w:tabs>
          <w:tab w:val="left" w:pos="5760"/>
        </w:tabs>
      </w:pPr>
      <w:r w:rsidRPr="00976C95">
        <w:t>a) strukturat e higjienës dhe te epidemiologjisë ne shërbimin parësor;</w:t>
      </w:r>
    </w:p>
    <w:p w:rsidR="00976C95" w:rsidRPr="00976C95" w:rsidRDefault="00976C95" w:rsidP="00976C95">
      <w:pPr>
        <w:tabs>
          <w:tab w:val="left" w:pos="5760"/>
        </w:tabs>
      </w:pPr>
      <w:r w:rsidRPr="00976C95">
        <w:t>b) Institutin e Shëndetit Publik;</w:t>
      </w:r>
    </w:p>
    <w:p w:rsidR="00976C95" w:rsidRPr="00976C95" w:rsidRDefault="00976C95" w:rsidP="00976C95">
      <w:pPr>
        <w:tabs>
          <w:tab w:val="left" w:pos="5760"/>
        </w:tabs>
      </w:pPr>
      <w:r w:rsidRPr="00976C95">
        <w:t>c) autoritetet e Policisë se Shtetit;</w:t>
      </w:r>
    </w:p>
    <w:p w:rsidR="00976C95" w:rsidRPr="00976C95" w:rsidRDefault="00976C95" w:rsidP="00976C95">
      <w:pPr>
        <w:tabs>
          <w:tab w:val="left" w:pos="5760"/>
        </w:tabs>
      </w:pPr>
      <w:r w:rsidRPr="00976C95">
        <w:t>ç) autoritetet doganore dhe tatimore;</w:t>
      </w:r>
    </w:p>
    <w:p w:rsidR="00976C95" w:rsidRPr="00976C95" w:rsidRDefault="00976C95" w:rsidP="00976C95">
      <w:pPr>
        <w:tabs>
          <w:tab w:val="left" w:pos="5760"/>
        </w:tabs>
      </w:pPr>
      <w:r w:rsidRPr="00976C95">
        <w:t>d) Inspektoratin Veterinar;</w:t>
      </w:r>
    </w:p>
    <w:p w:rsidR="00976C95" w:rsidRPr="00976C95" w:rsidRDefault="00976C95" w:rsidP="00976C95">
      <w:pPr>
        <w:tabs>
          <w:tab w:val="left" w:pos="5760"/>
        </w:tabs>
      </w:pPr>
      <w:r w:rsidRPr="00976C95">
        <w:t>dh) Inspektoratin e Mjedisit.</w:t>
      </w:r>
    </w:p>
    <w:p w:rsidR="00976C95" w:rsidRPr="00976C95" w:rsidRDefault="00976C95" w:rsidP="00976C95">
      <w:pPr>
        <w:tabs>
          <w:tab w:val="left" w:pos="5760"/>
        </w:tabs>
      </w:pPr>
      <w:r w:rsidRPr="00976C95">
        <w:t>3. Mënyrat e kontrollit dhe te bashkëpunimit përcaktohen me vendim te Këshillit te Ministrave.</w:t>
      </w:r>
    </w:p>
    <w:p w:rsidR="00976C95" w:rsidRPr="00976C95" w:rsidRDefault="00976C95" w:rsidP="00976C95">
      <w:pPr>
        <w:tabs>
          <w:tab w:val="left" w:pos="5760"/>
        </w:tabs>
      </w:pPr>
      <w:r w:rsidRPr="00976C95">
        <w:t>Neni 55</w:t>
      </w:r>
    </w:p>
    <w:p w:rsidR="00976C95" w:rsidRPr="00976C95" w:rsidRDefault="00976C95" w:rsidP="00976C95">
      <w:pPr>
        <w:tabs>
          <w:tab w:val="left" w:pos="5760"/>
        </w:tabs>
      </w:pPr>
      <w:r w:rsidRPr="00976C95">
        <w:t>Kontrolli i barnave veterinare</w:t>
      </w:r>
    </w:p>
    <w:p w:rsidR="00976C95" w:rsidRPr="00976C95" w:rsidRDefault="00976C95" w:rsidP="00976C95">
      <w:pPr>
        <w:tabs>
          <w:tab w:val="left" w:pos="5760"/>
        </w:tabs>
      </w:pPr>
      <w:r w:rsidRPr="00976C95">
        <w:t>QKKB-ja, ne bashkëpunim me Laboratorin e Kontrollit Shtetëror Veterinar, kontrollon barnat qe përdoren te kafshët, produktet e te cilave (mishi, qumështi, veza) përdoren si ushqim nga njerëzit.</w:t>
      </w:r>
    </w:p>
    <w:p w:rsidR="00976C95" w:rsidRPr="00976C95" w:rsidRDefault="00976C95" w:rsidP="00976C95">
      <w:pPr>
        <w:tabs>
          <w:tab w:val="left" w:pos="5760"/>
        </w:tabs>
      </w:pPr>
      <w:r w:rsidRPr="00976C95">
        <w:t>Neni 56</w:t>
      </w:r>
    </w:p>
    <w:p w:rsidR="00976C95" w:rsidRPr="00976C95" w:rsidRDefault="00976C95" w:rsidP="00976C95">
      <w:pPr>
        <w:tabs>
          <w:tab w:val="left" w:pos="5760"/>
        </w:tabs>
      </w:pPr>
      <w:r w:rsidRPr="00976C95">
        <w:t>Mbikëqyrja dhe kontrolli</w:t>
      </w:r>
    </w:p>
    <w:p w:rsidR="00976C95" w:rsidRPr="00976C95" w:rsidRDefault="00976C95" w:rsidP="00976C95">
      <w:pPr>
        <w:tabs>
          <w:tab w:val="left" w:pos="5760"/>
        </w:tabs>
      </w:pPr>
      <w:r w:rsidRPr="00976C95">
        <w:t>1. Ministri i Shëndetësisë, nëpërmjet Drejtorisë Farmaceutike, ushtron kontroll te rregullt</w:t>
      </w:r>
    </w:p>
    <w:p w:rsidR="00976C95" w:rsidRPr="00976C95" w:rsidRDefault="00976C95" w:rsidP="00976C95">
      <w:pPr>
        <w:tabs>
          <w:tab w:val="left" w:pos="5760"/>
        </w:tabs>
      </w:pPr>
      <w:r w:rsidRPr="00976C95">
        <w:lastRenderedPageBreak/>
        <w:t>mbi veprimtarinë e QKKB-se, për zbatimin e detyrave dhe ushtrimin e përgjegjësive nga kjo qendër.</w:t>
      </w:r>
    </w:p>
    <w:p w:rsidR="00976C95" w:rsidRPr="00976C95" w:rsidRDefault="00976C95" w:rsidP="00976C95">
      <w:pPr>
        <w:tabs>
          <w:tab w:val="left" w:pos="5760"/>
        </w:tabs>
      </w:pPr>
      <w:r w:rsidRPr="00976C95">
        <w:t>2. Rregullat e ushtrimit te kontrollit përcaktohen me vendim te Këshillit te Ministrave.</w:t>
      </w:r>
    </w:p>
    <w:p w:rsidR="00976C95" w:rsidRPr="00976C95" w:rsidRDefault="00976C95" w:rsidP="00976C95">
      <w:pPr>
        <w:tabs>
          <w:tab w:val="left" w:pos="5760"/>
        </w:tabs>
      </w:pPr>
      <w:r w:rsidRPr="00976C95">
        <w:t>KREU XII</w:t>
      </w:r>
    </w:p>
    <w:p w:rsidR="00976C95" w:rsidRPr="00976C95" w:rsidRDefault="00976C95" w:rsidP="00976C95">
      <w:pPr>
        <w:tabs>
          <w:tab w:val="left" w:pos="5760"/>
        </w:tabs>
      </w:pPr>
      <w:r w:rsidRPr="00976C95">
        <w:t>KUNDERVAJTJET ADMINISTRATIVE</w:t>
      </w:r>
    </w:p>
    <w:p w:rsidR="00976C95" w:rsidRPr="00976C95" w:rsidRDefault="00976C95" w:rsidP="00976C95">
      <w:pPr>
        <w:tabs>
          <w:tab w:val="left" w:pos="5760"/>
        </w:tabs>
      </w:pPr>
      <w:r w:rsidRPr="00976C95">
        <w:t>Neni 57</w:t>
      </w:r>
    </w:p>
    <w:p w:rsidR="00976C95" w:rsidRPr="00976C95" w:rsidRDefault="00976C95" w:rsidP="00976C95">
      <w:pPr>
        <w:tabs>
          <w:tab w:val="left" w:pos="5760"/>
        </w:tabs>
      </w:pPr>
      <w:r w:rsidRPr="00976C95">
        <w:t>Kundërvajtjet administrative</w:t>
      </w:r>
    </w:p>
    <w:p w:rsidR="00976C95" w:rsidRPr="00976C95" w:rsidRDefault="00976C95" w:rsidP="00976C95">
      <w:pPr>
        <w:tabs>
          <w:tab w:val="left" w:pos="5760"/>
        </w:tabs>
      </w:pPr>
      <w:r w:rsidRPr="00976C95">
        <w:t>Shkeljet e mëposhtme, kur nuk përbejnë vepër penale, përbejnë kundërvajtje administrative</w:t>
      </w:r>
    </w:p>
    <w:p w:rsidR="00976C95" w:rsidRPr="00976C95" w:rsidRDefault="00976C95" w:rsidP="00976C95">
      <w:pPr>
        <w:tabs>
          <w:tab w:val="left" w:pos="5760"/>
        </w:tabs>
      </w:pPr>
      <w:r w:rsidRPr="00976C95">
        <w:t>dhe dënohen nga inspektoret farmaceutike si me poshtë:</w:t>
      </w:r>
    </w:p>
    <w:p w:rsidR="00976C95" w:rsidRPr="00976C95" w:rsidRDefault="00976C95" w:rsidP="00976C95">
      <w:pPr>
        <w:tabs>
          <w:tab w:val="left" w:pos="5760"/>
        </w:tabs>
      </w:pPr>
      <w:r w:rsidRPr="00976C95">
        <w:t>a) shkelja e nenit 7, fabrikimi i barnave pa licence, dënohet me sekuestrim te barnave dhe</w:t>
      </w:r>
    </w:p>
    <w:p w:rsidR="00976C95" w:rsidRPr="00976C95" w:rsidRDefault="00976C95" w:rsidP="00976C95">
      <w:pPr>
        <w:tabs>
          <w:tab w:val="left" w:pos="5760"/>
        </w:tabs>
      </w:pPr>
      <w:r w:rsidRPr="00976C95">
        <w:t>me 50 mije leke gjobe;</w:t>
      </w:r>
    </w:p>
    <w:p w:rsidR="00976C95" w:rsidRPr="00976C95" w:rsidRDefault="00976C95" w:rsidP="00976C95">
      <w:pPr>
        <w:tabs>
          <w:tab w:val="left" w:pos="5760"/>
        </w:tabs>
      </w:pPr>
      <w:r w:rsidRPr="00976C95">
        <w:t>b) shkelja e nenit 8 pikat 1 dhe 2 dhe e nenit 9, fabrikimi i barnave pa autorizimin përkatës dhe ndryshimi ne formën farmaceutike pa autorizim, dënohet me sekuestrim te barnave dhe me heqjen e licencës se subjektit, si dhe me 1 milion leke gjobe;</w:t>
      </w:r>
    </w:p>
    <w:p w:rsidR="00976C95" w:rsidRPr="00976C95" w:rsidRDefault="00976C95" w:rsidP="00976C95">
      <w:pPr>
        <w:tabs>
          <w:tab w:val="left" w:pos="5760"/>
        </w:tabs>
      </w:pPr>
      <w:r w:rsidRPr="00976C95">
        <w:t>c) shkelja e nenit 19, hedhja ne treg e barnave te regjistruara pa leje përdorimi dhe e barnave te paregjistruara, pa autorizim te veçante, dënohet me sekuestrim te barnave, me 500 mije leke gjobe dhe me heqjen e licencës;</w:t>
      </w:r>
    </w:p>
    <w:p w:rsidR="00976C95" w:rsidRPr="00976C95" w:rsidRDefault="00976C95" w:rsidP="00976C95">
      <w:pPr>
        <w:tabs>
          <w:tab w:val="left" w:pos="5760"/>
        </w:tabs>
      </w:pPr>
      <w:r w:rsidRPr="00976C95">
        <w:t>ç) shkelja e pikës 1 te nenit 20, hedhja ne treg e barnave pa pullën e kontrollit, dënohet me</w:t>
      </w:r>
    </w:p>
    <w:p w:rsidR="00976C95" w:rsidRPr="00976C95" w:rsidRDefault="00976C95" w:rsidP="00976C95">
      <w:pPr>
        <w:tabs>
          <w:tab w:val="left" w:pos="5760"/>
        </w:tabs>
      </w:pPr>
      <w:r w:rsidRPr="00976C95">
        <w:t>sekuestrim te barnave dhe me 500 mije leke gjobe dhe me heqjen e licencës;</w:t>
      </w:r>
    </w:p>
    <w:p w:rsidR="00976C95" w:rsidRPr="00976C95" w:rsidRDefault="00976C95" w:rsidP="00976C95">
      <w:pPr>
        <w:tabs>
          <w:tab w:val="left" w:pos="5760"/>
        </w:tabs>
      </w:pPr>
      <w:r w:rsidRPr="00976C95">
        <w:t>d) shkelja e nenit 21, tregtimi i barnave te dhuruara dhe i mostrave, dënohet me sekuestrim</w:t>
      </w:r>
    </w:p>
    <w:p w:rsidR="00976C95" w:rsidRPr="00976C95" w:rsidRDefault="00976C95" w:rsidP="00976C95">
      <w:pPr>
        <w:tabs>
          <w:tab w:val="left" w:pos="5760"/>
        </w:tabs>
      </w:pPr>
      <w:r w:rsidRPr="00976C95">
        <w:t>te barnave, me 500 mije leke gjobe dhe me heqjen e licencës;</w:t>
      </w:r>
    </w:p>
    <w:p w:rsidR="00976C95" w:rsidRPr="00976C95" w:rsidRDefault="00976C95" w:rsidP="00976C95">
      <w:pPr>
        <w:tabs>
          <w:tab w:val="left" w:pos="5760"/>
        </w:tabs>
      </w:pPr>
      <w:r w:rsidRPr="00976C95">
        <w:t>dh) shkelja e pikës 1 te nenit 24, tregtimi me shumice i barnave pa licence, dënohet me</w:t>
      </w:r>
    </w:p>
    <w:p w:rsidR="00976C95" w:rsidRPr="00976C95" w:rsidRDefault="00976C95" w:rsidP="00976C95">
      <w:pPr>
        <w:tabs>
          <w:tab w:val="left" w:pos="5760"/>
        </w:tabs>
      </w:pPr>
      <w:r w:rsidRPr="00976C95">
        <w:t>sekuestrim te barnave dhe me 500 mije leke gjobe;</w:t>
      </w:r>
    </w:p>
    <w:p w:rsidR="00976C95" w:rsidRPr="00976C95" w:rsidRDefault="00976C95" w:rsidP="00976C95">
      <w:pPr>
        <w:tabs>
          <w:tab w:val="left" w:pos="5760"/>
        </w:tabs>
      </w:pPr>
      <w:r w:rsidRPr="00976C95">
        <w:t>e) shkelja e pikës 1 te nenit 26, mosrespektimi i praktikave te ruajtjes dhe te shpërndarjes se</w:t>
      </w:r>
    </w:p>
    <w:p w:rsidR="00976C95" w:rsidRPr="00976C95" w:rsidRDefault="00976C95" w:rsidP="00976C95">
      <w:pPr>
        <w:tabs>
          <w:tab w:val="left" w:pos="5760"/>
        </w:tabs>
      </w:pPr>
      <w:r w:rsidRPr="00976C95">
        <w:t>mire, dënohet me 200 mije leke gjobe dhe ne rast përsëritjeje me heqjen e licencës;</w:t>
      </w:r>
    </w:p>
    <w:p w:rsidR="00976C95" w:rsidRPr="00976C95" w:rsidRDefault="00976C95" w:rsidP="00976C95">
      <w:pPr>
        <w:tabs>
          <w:tab w:val="left" w:pos="5760"/>
        </w:tabs>
      </w:pPr>
      <w:r w:rsidRPr="00976C95">
        <w:t>ë) shkelja e nenit 27, shitja e barnave me shumice ne mungese te drejtuesit teknik ose farmacistit, dënohet me 50 mije leke gjobe; shitja e barnave me shumice pa fature shoqëruese dënohet me 100 mije leke gjobe dhe shitja me pakice ne shpërndarës dënohet me 50 mije leke gjobe;</w:t>
      </w:r>
    </w:p>
    <w:p w:rsidR="00976C95" w:rsidRPr="00976C95" w:rsidRDefault="00976C95" w:rsidP="00976C95">
      <w:pPr>
        <w:tabs>
          <w:tab w:val="left" w:pos="5760"/>
        </w:tabs>
      </w:pPr>
      <w:r w:rsidRPr="00976C95">
        <w:t>f) shkelja e nenit 28, mosdhënia e informacionit periodik, dënohet me 50 mije leke gjobe</w:t>
      </w:r>
    </w:p>
    <w:p w:rsidR="00976C95" w:rsidRPr="00976C95" w:rsidRDefault="00976C95" w:rsidP="00976C95">
      <w:pPr>
        <w:tabs>
          <w:tab w:val="left" w:pos="5760"/>
        </w:tabs>
      </w:pPr>
      <w:r w:rsidRPr="00976C95">
        <w:t>dhe ne rast përsëritjeje me heqjen e licencës;</w:t>
      </w:r>
    </w:p>
    <w:p w:rsidR="00976C95" w:rsidRPr="00976C95" w:rsidRDefault="00976C95" w:rsidP="00976C95">
      <w:pPr>
        <w:tabs>
          <w:tab w:val="left" w:pos="5760"/>
        </w:tabs>
      </w:pPr>
      <w:r w:rsidRPr="00976C95">
        <w:t>g) shkelja e nenit 31, tregtimi i barnave me pakice pa licence, dënohet me sekuestrim te barnave dhe me gjobe 500 mije leke;</w:t>
      </w:r>
    </w:p>
    <w:p w:rsidR="00976C95" w:rsidRPr="00976C95" w:rsidRDefault="00976C95" w:rsidP="00976C95">
      <w:pPr>
        <w:tabs>
          <w:tab w:val="left" w:pos="5760"/>
        </w:tabs>
      </w:pPr>
      <w:r w:rsidRPr="00976C95">
        <w:t>gj) shkelja e nenit 33, tregtimi i barnave me pakice ne mungese te drejtuesit teknik ose</w:t>
      </w:r>
    </w:p>
    <w:p w:rsidR="00976C95" w:rsidRPr="00976C95" w:rsidRDefault="00976C95" w:rsidP="00976C95">
      <w:pPr>
        <w:tabs>
          <w:tab w:val="left" w:pos="5760"/>
        </w:tabs>
      </w:pPr>
      <w:r w:rsidRPr="00976C95">
        <w:t>farmacistit, dënohet me 100 mije leke gjobe dhe ne rast përsëritjeje me heqjen e licencës;</w:t>
      </w:r>
    </w:p>
    <w:p w:rsidR="00976C95" w:rsidRPr="00976C95" w:rsidRDefault="00976C95" w:rsidP="00976C95">
      <w:pPr>
        <w:tabs>
          <w:tab w:val="left" w:pos="5760"/>
        </w:tabs>
      </w:pPr>
      <w:r w:rsidRPr="00976C95">
        <w:t>h) shkelja e pikës 1 te nenit 36, tregtimi i barnave ne farmaci ose agjenci farmaceutike pa recetën e mjekut, me përjashtim te barnave OTC, dënohet me 50 mije leke gjobe dhe ne rast përsëritjeje me heqjen e licencës;</w:t>
      </w:r>
    </w:p>
    <w:p w:rsidR="00976C95" w:rsidRPr="00976C95" w:rsidRDefault="00976C95" w:rsidP="00976C95">
      <w:pPr>
        <w:tabs>
          <w:tab w:val="left" w:pos="5760"/>
        </w:tabs>
      </w:pPr>
      <w:r w:rsidRPr="00976C95">
        <w:t>i) shkelja e pikës 1 te nenit 40, përgatitja dhe shpërndarja e barnave nga mjeket dhe</w:t>
      </w:r>
    </w:p>
    <w:p w:rsidR="00976C95" w:rsidRPr="00976C95" w:rsidRDefault="00976C95" w:rsidP="00976C95">
      <w:pPr>
        <w:tabs>
          <w:tab w:val="left" w:pos="5760"/>
        </w:tabs>
      </w:pPr>
      <w:r w:rsidRPr="00976C95">
        <w:t>stomatologet, dënohet me 50 mije leke gjobe;</w:t>
      </w:r>
    </w:p>
    <w:p w:rsidR="00976C95" w:rsidRPr="00976C95" w:rsidRDefault="00976C95" w:rsidP="00976C95">
      <w:pPr>
        <w:tabs>
          <w:tab w:val="left" w:pos="5760"/>
        </w:tabs>
      </w:pPr>
      <w:r w:rsidRPr="00976C95">
        <w:t>j) shkelja pikës 1 te nenit 43, shitja e barnave qe përdoren nga njerëzit ne farmacitë veterinare, dënohet me 10 mije leke gjobe dhe me propozim te Ministrit te Bujqësisë për heqjen e licencës;</w:t>
      </w:r>
    </w:p>
    <w:p w:rsidR="00976C95" w:rsidRPr="00976C95" w:rsidRDefault="00976C95" w:rsidP="00976C95">
      <w:pPr>
        <w:tabs>
          <w:tab w:val="left" w:pos="5760"/>
        </w:tabs>
      </w:pPr>
      <w:r w:rsidRPr="00976C95">
        <w:t>k) shkelja e nenit 45, mungesa e barnave te detyrueshme ne farmaci dhe ne agjenci</w:t>
      </w:r>
    </w:p>
    <w:p w:rsidR="00976C95" w:rsidRPr="00976C95" w:rsidRDefault="00976C95" w:rsidP="00976C95">
      <w:pPr>
        <w:tabs>
          <w:tab w:val="left" w:pos="5760"/>
        </w:tabs>
      </w:pPr>
      <w:r w:rsidRPr="00976C95">
        <w:t>farmaceutike, dënohet me 10 mije leke gjobe;</w:t>
      </w:r>
    </w:p>
    <w:p w:rsidR="00976C95" w:rsidRPr="00976C95" w:rsidRDefault="00976C95" w:rsidP="00976C95">
      <w:pPr>
        <w:tabs>
          <w:tab w:val="left" w:pos="5760"/>
        </w:tabs>
      </w:pPr>
      <w:r w:rsidRPr="00976C95">
        <w:t>l) shkelja e nenit 46, import-eksporti i barnave pa licencën profesionale, dënohen me</w:t>
      </w:r>
    </w:p>
    <w:p w:rsidR="00976C95" w:rsidRPr="00976C95" w:rsidRDefault="00976C95" w:rsidP="00976C95">
      <w:pPr>
        <w:tabs>
          <w:tab w:val="left" w:pos="5760"/>
        </w:tabs>
      </w:pPr>
      <w:r w:rsidRPr="00976C95">
        <w:t>sekuestrim te barnave dhe me 1 milion leke gjobe;</w:t>
      </w:r>
    </w:p>
    <w:p w:rsidR="00976C95" w:rsidRPr="00976C95" w:rsidRDefault="00976C95" w:rsidP="00976C95">
      <w:pPr>
        <w:tabs>
          <w:tab w:val="left" w:pos="5760"/>
        </w:tabs>
      </w:pPr>
      <w:r w:rsidRPr="00976C95">
        <w:t>ll) shkelja e nenit 49, importi pa autorizim i lendeve te para dhe ndihmese, dënohet me</w:t>
      </w:r>
    </w:p>
    <w:p w:rsidR="00976C95" w:rsidRPr="00976C95" w:rsidRDefault="00976C95" w:rsidP="00976C95">
      <w:pPr>
        <w:tabs>
          <w:tab w:val="left" w:pos="5760"/>
        </w:tabs>
      </w:pPr>
      <w:r w:rsidRPr="00976C95">
        <w:t>sekuestrim dhe me 500 mije leke gjobe dhe ne rast përsëritjeje me heqjen e licencës;</w:t>
      </w:r>
    </w:p>
    <w:p w:rsidR="00976C95" w:rsidRPr="00976C95" w:rsidRDefault="00976C95" w:rsidP="00976C95">
      <w:pPr>
        <w:tabs>
          <w:tab w:val="left" w:pos="5760"/>
        </w:tabs>
      </w:pPr>
      <w:r w:rsidRPr="00976C95">
        <w:t>m) shkelja e nenit 50, shitja me çmime te ndryshme nga ato te përcaktuara nga Këshilli i</w:t>
      </w:r>
    </w:p>
    <w:p w:rsidR="00976C95" w:rsidRPr="00976C95" w:rsidRDefault="00976C95" w:rsidP="00976C95">
      <w:pPr>
        <w:tabs>
          <w:tab w:val="left" w:pos="5760"/>
        </w:tabs>
      </w:pPr>
      <w:r w:rsidRPr="00976C95">
        <w:t>Ministrave, dënohet me 500 mije leke gjobe dhe ne rast përsëritjeje me heqjen e licencës;</w:t>
      </w:r>
    </w:p>
    <w:p w:rsidR="00976C95" w:rsidRPr="00976C95" w:rsidRDefault="00976C95" w:rsidP="00976C95">
      <w:pPr>
        <w:tabs>
          <w:tab w:val="left" w:pos="5760"/>
        </w:tabs>
      </w:pPr>
      <w:r w:rsidRPr="00976C95">
        <w:lastRenderedPageBreak/>
        <w:t>n) shkelja e neneve 52 e 53, reklamimi i barnave jo OTC, ne kundërshtim me rregulloren për reklamimin dhe promocionin, dënohet me 100 mije leke gjobe dhe ne rast përsëritjeje me heqjen e licencës.</w:t>
      </w:r>
    </w:p>
    <w:p w:rsidR="00976C95" w:rsidRPr="00976C95" w:rsidRDefault="00976C95" w:rsidP="00976C95">
      <w:pPr>
        <w:tabs>
          <w:tab w:val="left" w:pos="5760"/>
        </w:tabs>
      </w:pPr>
      <w:r w:rsidRPr="00976C95">
        <w:t>Neni 58</w:t>
      </w:r>
    </w:p>
    <w:p w:rsidR="00976C95" w:rsidRPr="00976C95" w:rsidRDefault="00976C95" w:rsidP="00976C95">
      <w:pPr>
        <w:tabs>
          <w:tab w:val="left" w:pos="5760"/>
        </w:tabs>
      </w:pPr>
      <w:r w:rsidRPr="00976C95">
        <w:t>Pezullimi i veprimtarive te licencuara dhe heqja e licencës</w:t>
      </w:r>
    </w:p>
    <w:p w:rsidR="00976C95" w:rsidRPr="00976C95" w:rsidRDefault="00976C95" w:rsidP="00976C95">
      <w:pPr>
        <w:tabs>
          <w:tab w:val="left" w:pos="5760"/>
        </w:tabs>
      </w:pPr>
      <w:r w:rsidRPr="00976C95">
        <w:t>1. Inspektoret farmaceutike ne rast se vërejnë kundërvajtje administrative, ne përputhje me nenin 57, urdhërojnë pezullimin e veprimtarisë deri ne shqyrtimin e çështjes nga Komisioni i Licencave ne Ministrinë e Shëndetësisë, si dhe bllokimin ose konfiskimin e barnave.</w:t>
      </w:r>
    </w:p>
    <w:p w:rsidR="00976C95" w:rsidRPr="00976C95" w:rsidRDefault="00976C95" w:rsidP="00976C95">
      <w:pPr>
        <w:tabs>
          <w:tab w:val="left" w:pos="5760"/>
        </w:tabs>
      </w:pPr>
      <w:r w:rsidRPr="00976C95">
        <w:t>2. Komisioni i Licencave, ne mbledhjen me te pare, vendos heqjen e licencës te subjekteve qe kane kryer shkeljet sipas nenit 57 te këtij ligji.</w:t>
      </w:r>
    </w:p>
    <w:p w:rsidR="00976C95" w:rsidRPr="00976C95" w:rsidRDefault="00976C95" w:rsidP="00976C95">
      <w:pPr>
        <w:tabs>
          <w:tab w:val="left" w:pos="5760"/>
        </w:tabs>
      </w:pPr>
      <w:r w:rsidRPr="00976C95">
        <w:t>Neni 59</w:t>
      </w:r>
    </w:p>
    <w:p w:rsidR="00976C95" w:rsidRPr="00976C95" w:rsidRDefault="00976C95" w:rsidP="00976C95">
      <w:pPr>
        <w:tabs>
          <w:tab w:val="left" w:pos="5760"/>
        </w:tabs>
      </w:pPr>
      <w:r w:rsidRPr="00976C95">
        <w:t>Bllokimi, konfiskimi dhe asgjësimi i barnave</w:t>
      </w:r>
    </w:p>
    <w:p w:rsidR="00976C95" w:rsidRPr="00976C95" w:rsidRDefault="00976C95" w:rsidP="00976C95">
      <w:pPr>
        <w:tabs>
          <w:tab w:val="left" w:pos="5760"/>
        </w:tabs>
      </w:pPr>
      <w:r w:rsidRPr="00976C95">
        <w:t>Barnat e bllokuara ose te konfiskuara, qe janë jashtë standardeve te vendosura, asgjësohen me procesverbal te rregullt, sipas mënyrave te përcaktuara ne legjislacionin për mbrojtjen e mjedisit, me shpenzimet e subjektit qe ka bere shkeljen, ndërsa kur ato janë te përdorshme, kalojnë ne administrim te Ministrisë se Shëndetësisë, me dokumentacion te rregullt.</w:t>
      </w:r>
    </w:p>
    <w:p w:rsidR="00976C95" w:rsidRPr="00976C95" w:rsidRDefault="00976C95" w:rsidP="00976C95">
      <w:pPr>
        <w:tabs>
          <w:tab w:val="left" w:pos="5760"/>
        </w:tabs>
      </w:pPr>
      <w:r w:rsidRPr="00976C95">
        <w:t>Neni 60</w:t>
      </w:r>
    </w:p>
    <w:p w:rsidR="00976C95" w:rsidRPr="00976C95" w:rsidRDefault="00976C95" w:rsidP="00976C95">
      <w:pPr>
        <w:tabs>
          <w:tab w:val="left" w:pos="5760"/>
        </w:tabs>
      </w:pPr>
      <w:r w:rsidRPr="00976C95">
        <w:t>Ankimi</w:t>
      </w:r>
    </w:p>
    <w:p w:rsidR="00976C95" w:rsidRPr="00976C95" w:rsidRDefault="00976C95" w:rsidP="00976C95">
      <w:pPr>
        <w:tabs>
          <w:tab w:val="left" w:pos="5760"/>
        </w:tabs>
      </w:pPr>
      <w:r w:rsidRPr="00976C95">
        <w:t>1. Ankimi kundër vendimeve sipas neneve 57, 58 e 59 te këtij ligji behet ne mbështetje te</w:t>
      </w:r>
    </w:p>
    <w:p w:rsidR="00976C95" w:rsidRPr="00976C95" w:rsidRDefault="00976C95" w:rsidP="00976C95">
      <w:pPr>
        <w:tabs>
          <w:tab w:val="left" w:pos="5760"/>
        </w:tabs>
      </w:pPr>
      <w:r w:rsidRPr="00976C95">
        <w:t>ligjit nr.8485, date 12.5.1999 "Kodi i Procedurave Administrative te Republikës se Shqipërisë".</w:t>
      </w:r>
    </w:p>
    <w:p w:rsidR="00976C95" w:rsidRPr="00976C95" w:rsidRDefault="00976C95" w:rsidP="00976C95">
      <w:pPr>
        <w:tabs>
          <w:tab w:val="left" w:pos="5760"/>
        </w:tabs>
      </w:pPr>
      <w:r w:rsidRPr="00976C95">
        <w:t>2. Ekzekutimi i dënimeve me gjobe, sipas neneve te këtij ligji, behet ne përputhje me ligjin</w:t>
      </w:r>
    </w:p>
    <w:p w:rsidR="00976C95" w:rsidRPr="00976C95" w:rsidRDefault="00976C95" w:rsidP="00976C95">
      <w:pPr>
        <w:tabs>
          <w:tab w:val="left" w:pos="5760"/>
        </w:tabs>
      </w:pPr>
      <w:r w:rsidRPr="00976C95">
        <w:t>nr.7697, date 7.4.1993 "Për kundërvajtjet administrative".</w:t>
      </w:r>
    </w:p>
    <w:p w:rsidR="00976C95" w:rsidRPr="00976C95" w:rsidRDefault="00976C95" w:rsidP="00976C95">
      <w:pPr>
        <w:tabs>
          <w:tab w:val="left" w:pos="5760"/>
        </w:tabs>
      </w:pPr>
      <w:r w:rsidRPr="00976C95">
        <w:t>Neni 61</w:t>
      </w:r>
    </w:p>
    <w:p w:rsidR="00976C95" w:rsidRPr="00976C95" w:rsidRDefault="00976C95" w:rsidP="00976C95">
      <w:pPr>
        <w:tabs>
          <w:tab w:val="left" w:pos="5760"/>
        </w:tabs>
      </w:pPr>
      <w:r w:rsidRPr="00976C95">
        <w:t>Shfuqizimet</w:t>
      </w:r>
    </w:p>
    <w:p w:rsidR="00976C95" w:rsidRPr="00976C95" w:rsidRDefault="00976C95" w:rsidP="00976C95">
      <w:pPr>
        <w:tabs>
          <w:tab w:val="left" w:pos="5760"/>
        </w:tabs>
      </w:pPr>
      <w:r w:rsidRPr="00976C95">
        <w:t>Ligji nr.7815, date 20.4.1994 "Për barnat", shfuqizohet.</w:t>
      </w:r>
    </w:p>
    <w:p w:rsidR="00976C95" w:rsidRPr="00976C95" w:rsidRDefault="00976C95" w:rsidP="00976C95">
      <w:pPr>
        <w:tabs>
          <w:tab w:val="left" w:pos="5760"/>
        </w:tabs>
      </w:pPr>
      <w:r w:rsidRPr="00976C95">
        <w:t>Neni 62</w:t>
      </w:r>
    </w:p>
    <w:p w:rsidR="00976C95" w:rsidRPr="00976C95" w:rsidRDefault="00976C95" w:rsidP="00976C95">
      <w:pPr>
        <w:tabs>
          <w:tab w:val="left" w:pos="5760"/>
        </w:tabs>
      </w:pPr>
      <w:r w:rsidRPr="00976C95">
        <w:t>Ky ligj hyn ne fuqi 15 dite pas botimit ne Fletoren Zyrtare.</w:t>
      </w:r>
    </w:p>
    <w:p w:rsidR="00976C95" w:rsidRPr="00976C95" w:rsidRDefault="00976C95" w:rsidP="00976C95">
      <w:pPr>
        <w:tabs>
          <w:tab w:val="left" w:pos="5760"/>
        </w:tabs>
      </w:pPr>
      <w:r w:rsidRPr="00976C95">
        <w:t xml:space="preserve">Shpallur me dekretin nr.4425, date 14.12.2004 te Presidentit te Republikës se Shqipërisë, </w:t>
      </w:r>
      <w:proofErr w:type="spellStart"/>
      <w:r w:rsidRPr="00976C95">
        <w:t>Alfred</w:t>
      </w:r>
      <w:proofErr w:type="spellEnd"/>
      <w:r w:rsidRPr="00976C95">
        <w:t xml:space="preserve"> </w:t>
      </w:r>
      <w:proofErr w:type="spellStart"/>
      <w:r w:rsidRPr="00976C95">
        <w:t>Moisiu</w:t>
      </w:r>
      <w:proofErr w:type="spellEnd"/>
    </w:p>
    <w:p w:rsidR="008A0F99" w:rsidRPr="00976C95" w:rsidRDefault="008A0F99" w:rsidP="008A0F99">
      <w:pPr>
        <w:tabs>
          <w:tab w:val="left" w:pos="5760"/>
        </w:tabs>
      </w:pPr>
    </w:p>
    <w:p w:rsidR="003C67D2" w:rsidRPr="00976C95" w:rsidRDefault="003C67D2" w:rsidP="008A0F99">
      <w:pPr>
        <w:tabs>
          <w:tab w:val="left" w:pos="5760"/>
        </w:tabs>
      </w:pPr>
    </w:p>
    <w:p w:rsidR="003C67D2" w:rsidRDefault="003C67D2" w:rsidP="008A0F99">
      <w:pPr>
        <w:tabs>
          <w:tab w:val="left" w:pos="5760"/>
        </w:tabs>
        <w:rPr>
          <w:b/>
        </w:rPr>
      </w:pPr>
    </w:p>
    <w:p w:rsidR="003C67D2" w:rsidRDefault="003C67D2" w:rsidP="008A0F99">
      <w:pPr>
        <w:tabs>
          <w:tab w:val="left" w:pos="5760"/>
        </w:tabs>
        <w:rPr>
          <w:b/>
        </w:rPr>
      </w:pPr>
    </w:p>
    <w:p w:rsidR="003C67D2" w:rsidRDefault="003C67D2" w:rsidP="008A0F99">
      <w:pPr>
        <w:tabs>
          <w:tab w:val="left" w:pos="5760"/>
        </w:tabs>
        <w:rPr>
          <w:b/>
        </w:rPr>
      </w:pPr>
    </w:p>
    <w:p w:rsidR="003C67D2" w:rsidRDefault="003C67D2" w:rsidP="008A0F99">
      <w:pPr>
        <w:tabs>
          <w:tab w:val="left" w:pos="5760"/>
        </w:tabs>
        <w:rPr>
          <w:b/>
        </w:rPr>
      </w:pPr>
    </w:p>
    <w:p w:rsidR="003C67D2" w:rsidRPr="008A0F99" w:rsidRDefault="003C67D2" w:rsidP="008A0F99">
      <w:pPr>
        <w:tabs>
          <w:tab w:val="left" w:pos="5760"/>
        </w:tabs>
        <w:rPr>
          <w:b/>
        </w:rPr>
      </w:pPr>
      <w:bookmarkStart w:id="0" w:name="_GoBack"/>
      <w:bookmarkEnd w:id="0"/>
    </w:p>
    <w:sectPr w:rsidR="003C67D2" w:rsidRPr="008A0F99" w:rsidSect="00F341C4">
      <w:footerReference w:type="default" r:id="rId9"/>
      <w:pgSz w:w="12240" w:h="15840"/>
      <w:pgMar w:top="41" w:right="1467" w:bottom="1080" w:left="180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7A" w:rsidRDefault="00E20B7A" w:rsidP="009344A3">
      <w:r>
        <w:separator/>
      </w:r>
    </w:p>
  </w:endnote>
  <w:endnote w:type="continuationSeparator" w:id="0">
    <w:p w:rsidR="00E20B7A" w:rsidRDefault="00E20B7A" w:rsidP="0093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E0A" w:rsidRDefault="00345E0A" w:rsidP="003C67D2">
    <w:pPr>
      <w:tabs>
        <w:tab w:val="left" w:pos="990"/>
        <w:tab w:val="center" w:pos="4486"/>
      </w:tabs>
      <w:rPr>
        <w:color w:val="3366FF"/>
        <w:sz w:val="22"/>
        <w:szCs w:val="22"/>
        <w:lang w:val="it-IT"/>
      </w:rPr>
    </w:pPr>
  </w:p>
  <w:p w:rsidR="00345E0A" w:rsidRPr="00B941FA" w:rsidRDefault="00345E0A" w:rsidP="00345E0A">
    <w:pPr>
      <w:jc w:val="center"/>
      <w:rPr>
        <w:color w:val="3366FF"/>
        <w:sz w:val="22"/>
        <w:szCs w:val="22"/>
        <w:lang w:val="it-IT"/>
      </w:rPr>
    </w:pPr>
  </w:p>
  <w:p w:rsidR="00345E0A" w:rsidRDefault="00345E0A" w:rsidP="00345E0A">
    <w:pPr>
      <w:pStyle w:val="Fundiifaqes"/>
      <w:tabs>
        <w:tab w:val="clear" w:pos="4513"/>
        <w:tab w:val="clear" w:pos="9026"/>
        <w:tab w:val="center" w:pos="4486"/>
        <w:tab w:val="right" w:pos="89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7A" w:rsidRDefault="00E20B7A" w:rsidP="009344A3">
      <w:r>
        <w:separator/>
      </w:r>
    </w:p>
  </w:footnote>
  <w:footnote w:type="continuationSeparator" w:id="0">
    <w:p w:rsidR="00E20B7A" w:rsidRDefault="00E20B7A" w:rsidP="00934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ECF"/>
    <w:multiLevelType w:val="hybridMultilevel"/>
    <w:tmpl w:val="76D8E17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2A3E362A"/>
    <w:multiLevelType w:val="hybridMultilevel"/>
    <w:tmpl w:val="26AE348E"/>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2B3600"/>
    <w:multiLevelType w:val="hybridMultilevel"/>
    <w:tmpl w:val="D624CF24"/>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379505D9"/>
    <w:multiLevelType w:val="hybridMultilevel"/>
    <w:tmpl w:val="8F2E76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17965DF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A73342"/>
    <w:multiLevelType w:val="hybridMultilevel"/>
    <w:tmpl w:val="46F22502"/>
    <w:lvl w:ilvl="0" w:tplc="A8C8B356">
      <w:start w:val="1"/>
      <w:numFmt w:val="decimal"/>
      <w:lvlText w:val="%1."/>
      <w:lvlJc w:val="left"/>
      <w:pPr>
        <w:tabs>
          <w:tab w:val="num" w:pos="780"/>
        </w:tabs>
        <w:ind w:left="780" w:hanging="360"/>
      </w:pPr>
      <w:rPr>
        <w:rFonts w:hint="default"/>
        <w:b/>
        <w:i w:val="0"/>
        <w:sz w:val="24"/>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45243BEA"/>
    <w:multiLevelType w:val="hybridMultilevel"/>
    <w:tmpl w:val="13027DD4"/>
    <w:lvl w:ilvl="0" w:tplc="BDA28CC0">
      <w:start w:val="12"/>
      <w:numFmt w:val="decimal"/>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CC70B0"/>
    <w:multiLevelType w:val="hybridMultilevel"/>
    <w:tmpl w:val="48B0ED0C"/>
    <w:lvl w:ilvl="0" w:tplc="FFFFFFFF">
      <w:start w:val="1"/>
      <w:numFmt w:val="upperLetter"/>
      <w:pStyle w:val="Kokzimi8"/>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1080"/>
        </w:tabs>
        <w:ind w:left="936" w:hanging="216"/>
      </w:pPr>
      <w:rPr>
        <w:rFonts w:hint="default"/>
      </w:rPr>
    </w:lvl>
    <w:lvl w:ilvl="4" w:tplc="FFFFFFFF">
      <w:start w:val="1"/>
      <w:numFmt w:val="lowerLetter"/>
      <w:lvlText w:val="%5)"/>
      <w:lvlJc w:val="left"/>
      <w:pPr>
        <w:tabs>
          <w:tab w:val="num" w:pos="1152"/>
        </w:tabs>
        <w:ind w:left="1152" w:hanging="432"/>
      </w:pPr>
      <w:rPr>
        <w:rFonts w:hint="default"/>
      </w:rPr>
    </w:lvl>
    <w:lvl w:ilvl="5" w:tplc="FFFFFFFF">
      <w:start w:val="1"/>
      <w:numFmt w:val="lowerLetter"/>
      <w:lvlText w:val="%6)"/>
      <w:lvlJc w:val="left"/>
      <w:pPr>
        <w:tabs>
          <w:tab w:val="num" w:pos="1152"/>
        </w:tabs>
        <w:ind w:left="1152" w:hanging="432"/>
      </w:pPr>
      <w:rPr>
        <w:rFonts w:hint="default"/>
      </w:rPr>
    </w:lvl>
    <w:lvl w:ilvl="6" w:tplc="FFFFFFFF">
      <w:start w:val="1"/>
      <w:numFmt w:val="lowerLetter"/>
      <w:lvlText w:val="%7)"/>
      <w:lvlJc w:val="left"/>
      <w:pPr>
        <w:tabs>
          <w:tab w:val="num" w:pos="1296"/>
        </w:tabs>
        <w:ind w:left="1296" w:hanging="576"/>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F871059"/>
    <w:multiLevelType w:val="hybridMultilevel"/>
    <w:tmpl w:val="A6708E80"/>
    <w:lvl w:ilvl="0" w:tplc="04090001">
      <w:start w:val="1"/>
      <w:numFmt w:val="bullet"/>
      <w:lvlText w:val=""/>
      <w:lvlJc w:val="left"/>
      <w:pPr>
        <w:tabs>
          <w:tab w:val="num" w:pos="1428"/>
        </w:tabs>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7FB47E5D"/>
    <w:multiLevelType w:val="hybridMultilevel"/>
    <w:tmpl w:val="0BCE44F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8"/>
  </w:num>
  <w:num w:numId="4">
    <w:abstractNumId w:val="2"/>
  </w:num>
  <w:num w:numId="5">
    <w:abstractNumId w:val="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485"/>
    <w:rsid w:val="000067DD"/>
    <w:rsid w:val="00006C8E"/>
    <w:rsid w:val="00016BD1"/>
    <w:rsid w:val="000335E9"/>
    <w:rsid w:val="000354F2"/>
    <w:rsid w:val="00043C2D"/>
    <w:rsid w:val="000444DD"/>
    <w:rsid w:val="0005258F"/>
    <w:rsid w:val="000853BC"/>
    <w:rsid w:val="000863AC"/>
    <w:rsid w:val="000906A4"/>
    <w:rsid w:val="0009441C"/>
    <w:rsid w:val="000A6F65"/>
    <w:rsid w:val="000B0BEA"/>
    <w:rsid w:val="000B32FA"/>
    <w:rsid w:val="000E0C93"/>
    <w:rsid w:val="000E7666"/>
    <w:rsid w:val="000F0E02"/>
    <w:rsid w:val="000F580F"/>
    <w:rsid w:val="00104C59"/>
    <w:rsid w:val="001203B4"/>
    <w:rsid w:val="0012642D"/>
    <w:rsid w:val="00126E6B"/>
    <w:rsid w:val="00132F08"/>
    <w:rsid w:val="00133770"/>
    <w:rsid w:val="00146134"/>
    <w:rsid w:val="001630CC"/>
    <w:rsid w:val="001650F9"/>
    <w:rsid w:val="001702BC"/>
    <w:rsid w:val="00170E10"/>
    <w:rsid w:val="00177127"/>
    <w:rsid w:val="00180710"/>
    <w:rsid w:val="0018421A"/>
    <w:rsid w:val="00187BA0"/>
    <w:rsid w:val="001A41D7"/>
    <w:rsid w:val="001C2F0B"/>
    <w:rsid w:val="001E23C5"/>
    <w:rsid w:val="001E5D29"/>
    <w:rsid w:val="001E6C31"/>
    <w:rsid w:val="001E794F"/>
    <w:rsid w:val="001F2038"/>
    <w:rsid w:val="002073F9"/>
    <w:rsid w:val="00207E13"/>
    <w:rsid w:val="00216FC7"/>
    <w:rsid w:val="002306F3"/>
    <w:rsid w:val="00231883"/>
    <w:rsid w:val="0024459B"/>
    <w:rsid w:val="00245DB6"/>
    <w:rsid w:val="002575C2"/>
    <w:rsid w:val="002767EE"/>
    <w:rsid w:val="002C7A92"/>
    <w:rsid w:val="003047A0"/>
    <w:rsid w:val="003118FE"/>
    <w:rsid w:val="003151C0"/>
    <w:rsid w:val="0031773F"/>
    <w:rsid w:val="00320089"/>
    <w:rsid w:val="003272D3"/>
    <w:rsid w:val="0033683C"/>
    <w:rsid w:val="00345E0A"/>
    <w:rsid w:val="00347972"/>
    <w:rsid w:val="003502DA"/>
    <w:rsid w:val="00351EC9"/>
    <w:rsid w:val="0036787F"/>
    <w:rsid w:val="00372081"/>
    <w:rsid w:val="0038239B"/>
    <w:rsid w:val="003914BC"/>
    <w:rsid w:val="003A160E"/>
    <w:rsid w:val="003A38A2"/>
    <w:rsid w:val="003B3A21"/>
    <w:rsid w:val="003B53F3"/>
    <w:rsid w:val="003C490F"/>
    <w:rsid w:val="003C5A96"/>
    <w:rsid w:val="003C5B81"/>
    <w:rsid w:val="003C67D2"/>
    <w:rsid w:val="003D5241"/>
    <w:rsid w:val="003E6F1A"/>
    <w:rsid w:val="003F39D8"/>
    <w:rsid w:val="0041204C"/>
    <w:rsid w:val="004125F7"/>
    <w:rsid w:val="00413165"/>
    <w:rsid w:val="004154F9"/>
    <w:rsid w:val="004328C0"/>
    <w:rsid w:val="00435B91"/>
    <w:rsid w:val="00437F0F"/>
    <w:rsid w:val="004650F8"/>
    <w:rsid w:val="00477856"/>
    <w:rsid w:val="00477D3D"/>
    <w:rsid w:val="00485973"/>
    <w:rsid w:val="00493E59"/>
    <w:rsid w:val="00495054"/>
    <w:rsid w:val="004A36F5"/>
    <w:rsid w:val="004A599B"/>
    <w:rsid w:val="004B3844"/>
    <w:rsid w:val="004C60EF"/>
    <w:rsid w:val="004C66ED"/>
    <w:rsid w:val="004E4FE6"/>
    <w:rsid w:val="004E7425"/>
    <w:rsid w:val="004F1BEB"/>
    <w:rsid w:val="00501D38"/>
    <w:rsid w:val="00501FE6"/>
    <w:rsid w:val="005176AD"/>
    <w:rsid w:val="005222EF"/>
    <w:rsid w:val="0052418D"/>
    <w:rsid w:val="00553745"/>
    <w:rsid w:val="0056734D"/>
    <w:rsid w:val="00582E44"/>
    <w:rsid w:val="00592EEC"/>
    <w:rsid w:val="005A216E"/>
    <w:rsid w:val="005B2192"/>
    <w:rsid w:val="005F53BB"/>
    <w:rsid w:val="00613F0A"/>
    <w:rsid w:val="006252F0"/>
    <w:rsid w:val="0063204D"/>
    <w:rsid w:val="00633EA7"/>
    <w:rsid w:val="00655A12"/>
    <w:rsid w:val="006619D6"/>
    <w:rsid w:val="00666069"/>
    <w:rsid w:val="00673285"/>
    <w:rsid w:val="006736F0"/>
    <w:rsid w:val="00677C38"/>
    <w:rsid w:val="00692EE1"/>
    <w:rsid w:val="00694256"/>
    <w:rsid w:val="006955CD"/>
    <w:rsid w:val="006B58D1"/>
    <w:rsid w:val="006C1FF4"/>
    <w:rsid w:val="006C3F7D"/>
    <w:rsid w:val="006D3111"/>
    <w:rsid w:val="006D5673"/>
    <w:rsid w:val="006E5631"/>
    <w:rsid w:val="006F74A6"/>
    <w:rsid w:val="00710F06"/>
    <w:rsid w:val="00736C2E"/>
    <w:rsid w:val="00747D38"/>
    <w:rsid w:val="0075112B"/>
    <w:rsid w:val="00752185"/>
    <w:rsid w:val="007537C2"/>
    <w:rsid w:val="0075580D"/>
    <w:rsid w:val="007655E2"/>
    <w:rsid w:val="007A66FE"/>
    <w:rsid w:val="007B6982"/>
    <w:rsid w:val="007C620D"/>
    <w:rsid w:val="007E6038"/>
    <w:rsid w:val="007F11A8"/>
    <w:rsid w:val="007F5E0F"/>
    <w:rsid w:val="008047F3"/>
    <w:rsid w:val="00806F85"/>
    <w:rsid w:val="008305C4"/>
    <w:rsid w:val="00836619"/>
    <w:rsid w:val="00846601"/>
    <w:rsid w:val="00846A47"/>
    <w:rsid w:val="00871729"/>
    <w:rsid w:val="00875115"/>
    <w:rsid w:val="008778D1"/>
    <w:rsid w:val="008A0F99"/>
    <w:rsid w:val="008A78B8"/>
    <w:rsid w:val="008A7D3D"/>
    <w:rsid w:val="008C0655"/>
    <w:rsid w:val="008E5A2B"/>
    <w:rsid w:val="0091278E"/>
    <w:rsid w:val="009203A8"/>
    <w:rsid w:val="009344A3"/>
    <w:rsid w:val="0095610B"/>
    <w:rsid w:val="00962B21"/>
    <w:rsid w:val="00976C95"/>
    <w:rsid w:val="0098737F"/>
    <w:rsid w:val="009B137E"/>
    <w:rsid w:val="009B6941"/>
    <w:rsid w:val="009E2381"/>
    <w:rsid w:val="009F0AC2"/>
    <w:rsid w:val="009F24BA"/>
    <w:rsid w:val="009F7F70"/>
    <w:rsid w:val="00A037F6"/>
    <w:rsid w:val="00A11BD0"/>
    <w:rsid w:val="00A148AE"/>
    <w:rsid w:val="00A21026"/>
    <w:rsid w:val="00A43319"/>
    <w:rsid w:val="00A54AC0"/>
    <w:rsid w:val="00A56335"/>
    <w:rsid w:val="00A6047A"/>
    <w:rsid w:val="00A6357D"/>
    <w:rsid w:val="00A654FA"/>
    <w:rsid w:val="00A703E8"/>
    <w:rsid w:val="00A704BF"/>
    <w:rsid w:val="00A90DD9"/>
    <w:rsid w:val="00A966AE"/>
    <w:rsid w:val="00AD66D6"/>
    <w:rsid w:val="00AD7402"/>
    <w:rsid w:val="00AE492D"/>
    <w:rsid w:val="00AE61D1"/>
    <w:rsid w:val="00AF0F38"/>
    <w:rsid w:val="00B07E2F"/>
    <w:rsid w:val="00B158BD"/>
    <w:rsid w:val="00B171E4"/>
    <w:rsid w:val="00B34DFF"/>
    <w:rsid w:val="00B547FF"/>
    <w:rsid w:val="00B71E22"/>
    <w:rsid w:val="00B87DC2"/>
    <w:rsid w:val="00B941FA"/>
    <w:rsid w:val="00BB13B8"/>
    <w:rsid w:val="00BD67A5"/>
    <w:rsid w:val="00BE0AB3"/>
    <w:rsid w:val="00BE56E0"/>
    <w:rsid w:val="00C253E3"/>
    <w:rsid w:val="00C25FBD"/>
    <w:rsid w:val="00C315E9"/>
    <w:rsid w:val="00C74333"/>
    <w:rsid w:val="00C74B62"/>
    <w:rsid w:val="00C81F88"/>
    <w:rsid w:val="00C9372E"/>
    <w:rsid w:val="00CA4A63"/>
    <w:rsid w:val="00CB4485"/>
    <w:rsid w:val="00CD399F"/>
    <w:rsid w:val="00D07CA3"/>
    <w:rsid w:val="00D2626B"/>
    <w:rsid w:val="00D37AEE"/>
    <w:rsid w:val="00D407EA"/>
    <w:rsid w:val="00D468EB"/>
    <w:rsid w:val="00D50441"/>
    <w:rsid w:val="00D70D7A"/>
    <w:rsid w:val="00D7716E"/>
    <w:rsid w:val="00DC0B7C"/>
    <w:rsid w:val="00DC3197"/>
    <w:rsid w:val="00DC7C99"/>
    <w:rsid w:val="00E031FC"/>
    <w:rsid w:val="00E04E8A"/>
    <w:rsid w:val="00E20B7A"/>
    <w:rsid w:val="00E24C3B"/>
    <w:rsid w:val="00E320C7"/>
    <w:rsid w:val="00E566E4"/>
    <w:rsid w:val="00E60B72"/>
    <w:rsid w:val="00E76FFF"/>
    <w:rsid w:val="00E90208"/>
    <w:rsid w:val="00E92018"/>
    <w:rsid w:val="00E94FC8"/>
    <w:rsid w:val="00EA3CFB"/>
    <w:rsid w:val="00EC2415"/>
    <w:rsid w:val="00EC2855"/>
    <w:rsid w:val="00EC6939"/>
    <w:rsid w:val="00ED40F2"/>
    <w:rsid w:val="00EE54A7"/>
    <w:rsid w:val="00EF10C5"/>
    <w:rsid w:val="00F037D1"/>
    <w:rsid w:val="00F06A27"/>
    <w:rsid w:val="00F154CC"/>
    <w:rsid w:val="00F15F49"/>
    <w:rsid w:val="00F33F85"/>
    <w:rsid w:val="00F341C4"/>
    <w:rsid w:val="00F548FF"/>
    <w:rsid w:val="00F6135C"/>
    <w:rsid w:val="00F65F33"/>
    <w:rsid w:val="00F727AD"/>
    <w:rsid w:val="00F7341C"/>
    <w:rsid w:val="00FA29FE"/>
    <w:rsid w:val="00FA343E"/>
    <w:rsid w:val="00FB244B"/>
    <w:rsid w:val="00FB3E2A"/>
    <w:rsid w:val="00FD672B"/>
    <w:rsid w:val="00FE017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485"/>
    <w:rPr>
      <w:sz w:val="24"/>
      <w:szCs w:val="24"/>
      <w:lang w:eastAsia="en-US"/>
    </w:rPr>
  </w:style>
  <w:style w:type="paragraph" w:styleId="Kokzimi8">
    <w:name w:val="heading 8"/>
    <w:basedOn w:val="Normal"/>
    <w:next w:val="Normal"/>
    <w:link w:val="Kokzimi8Karakter"/>
    <w:qFormat/>
    <w:rsid w:val="008047F3"/>
    <w:pPr>
      <w:keepNext/>
      <w:numPr>
        <w:numId w:val="8"/>
      </w:numPr>
      <w:tabs>
        <w:tab w:val="clear" w:pos="720"/>
        <w:tab w:val="num" w:pos="540"/>
      </w:tabs>
      <w:spacing w:before="240"/>
      <w:ind w:left="360"/>
      <w:outlineLvl w:val="7"/>
    </w:pPr>
    <w:rPr>
      <w:b/>
      <w:bCs/>
      <w:sz w:val="22"/>
    </w:rPr>
  </w:style>
  <w:style w:type="character" w:default="1" w:styleId="Fontiiparagrafittparazgjedhur">
    <w:name w:val="Default Paragraph Font"/>
    <w:semiHidden/>
  </w:style>
  <w:style w:type="table" w:default="1" w:styleId="Tabelnormale">
    <w:name w:val="Normal Table"/>
    <w:semiHidden/>
    <w:tblPr>
      <w:tblInd w:w="0" w:type="dxa"/>
      <w:tblCellMar>
        <w:top w:w="0" w:type="dxa"/>
        <w:left w:w="108" w:type="dxa"/>
        <w:bottom w:w="0" w:type="dxa"/>
        <w:right w:w="108" w:type="dxa"/>
      </w:tblCellMar>
    </w:tblPr>
  </w:style>
  <w:style w:type="numbering" w:default="1" w:styleId="Palist">
    <w:name w:val="No List"/>
    <w:semiHidden/>
  </w:style>
  <w:style w:type="paragraph" w:styleId="Tekstiibalonit">
    <w:name w:val="Balloon Text"/>
    <w:basedOn w:val="Normal"/>
    <w:semiHidden/>
    <w:rsid w:val="00A654FA"/>
    <w:rPr>
      <w:rFonts w:ascii="Tahoma" w:hAnsi="Tahoma" w:cs="Tahoma"/>
      <w:sz w:val="16"/>
      <w:szCs w:val="16"/>
    </w:rPr>
  </w:style>
  <w:style w:type="character" w:styleId="Hiperlidhje">
    <w:name w:val="Hyperlink"/>
    <w:rsid w:val="000E7666"/>
    <w:rPr>
      <w:color w:val="0000FF"/>
      <w:u w:val="single"/>
    </w:rPr>
  </w:style>
  <w:style w:type="paragraph" w:customStyle="1" w:styleId="numridata">
    <w:name w:val="numridata"/>
    <w:basedOn w:val="Normal"/>
    <w:rsid w:val="00E60B72"/>
    <w:pPr>
      <w:spacing w:before="100" w:beforeAutospacing="1" w:after="100" w:afterAutospacing="1"/>
    </w:pPr>
    <w:rPr>
      <w:lang w:val="en-US"/>
    </w:rPr>
  </w:style>
  <w:style w:type="paragraph" w:customStyle="1" w:styleId="paragrafi">
    <w:name w:val="paragrafi"/>
    <w:basedOn w:val="Normal"/>
    <w:rsid w:val="00E60B72"/>
    <w:pPr>
      <w:spacing w:before="100" w:beforeAutospacing="1" w:after="100" w:afterAutospacing="1"/>
    </w:pPr>
    <w:rPr>
      <w:lang w:val="en-US"/>
    </w:rPr>
  </w:style>
  <w:style w:type="paragraph" w:customStyle="1" w:styleId="titulli">
    <w:name w:val="titulli"/>
    <w:basedOn w:val="Normal"/>
    <w:rsid w:val="00E60B72"/>
    <w:pPr>
      <w:spacing w:before="100" w:beforeAutospacing="1" w:after="100" w:afterAutospacing="1"/>
    </w:pPr>
    <w:rPr>
      <w:lang w:val="en-US"/>
    </w:rPr>
  </w:style>
  <w:style w:type="character" w:customStyle="1" w:styleId="apple-style-span">
    <w:name w:val="apple-style-span"/>
    <w:basedOn w:val="Fontiiparagrafittparazgjedhur"/>
    <w:rsid w:val="003A160E"/>
  </w:style>
  <w:style w:type="character" w:customStyle="1" w:styleId="apple-converted-space">
    <w:name w:val="apple-converted-space"/>
    <w:basedOn w:val="Fontiiparagrafittparazgjedhur"/>
    <w:rsid w:val="003A160E"/>
  </w:style>
  <w:style w:type="paragraph" w:styleId="Kokaefaqes">
    <w:name w:val="header"/>
    <w:basedOn w:val="Normal"/>
    <w:link w:val="KokaefaqesKarakter"/>
    <w:uiPriority w:val="99"/>
    <w:rsid w:val="009344A3"/>
    <w:pPr>
      <w:tabs>
        <w:tab w:val="center" w:pos="4513"/>
        <w:tab w:val="right" w:pos="9026"/>
      </w:tabs>
    </w:pPr>
  </w:style>
  <w:style w:type="character" w:customStyle="1" w:styleId="KokaefaqesKarakter">
    <w:name w:val="Koka e faqes Karakter"/>
    <w:link w:val="Kokaefaqes"/>
    <w:uiPriority w:val="99"/>
    <w:rsid w:val="009344A3"/>
    <w:rPr>
      <w:sz w:val="24"/>
      <w:szCs w:val="24"/>
      <w:lang w:eastAsia="en-US"/>
    </w:rPr>
  </w:style>
  <w:style w:type="paragraph" w:styleId="Fundiifaqes">
    <w:name w:val="footer"/>
    <w:basedOn w:val="Normal"/>
    <w:link w:val="FundiifaqesKarakter"/>
    <w:uiPriority w:val="99"/>
    <w:rsid w:val="009344A3"/>
    <w:pPr>
      <w:tabs>
        <w:tab w:val="center" w:pos="4513"/>
        <w:tab w:val="right" w:pos="9026"/>
      </w:tabs>
    </w:pPr>
  </w:style>
  <w:style w:type="character" w:customStyle="1" w:styleId="FundiifaqesKarakter">
    <w:name w:val="Fundi i faqes Karakter"/>
    <w:link w:val="Fundiifaqes"/>
    <w:uiPriority w:val="99"/>
    <w:rsid w:val="009344A3"/>
    <w:rPr>
      <w:sz w:val="24"/>
      <w:szCs w:val="24"/>
      <w:lang w:eastAsia="en-US"/>
    </w:rPr>
  </w:style>
  <w:style w:type="paragraph" w:styleId="Paragrafiilists">
    <w:name w:val="List Paragraph"/>
    <w:basedOn w:val="Normal"/>
    <w:uiPriority w:val="34"/>
    <w:qFormat/>
    <w:rsid w:val="00F7341C"/>
    <w:pPr>
      <w:ind w:left="720"/>
    </w:pPr>
  </w:style>
  <w:style w:type="character" w:customStyle="1" w:styleId="Kokzimi8Karakter">
    <w:name w:val="Kokëzimi 8 Karakter"/>
    <w:link w:val="Kokzimi8"/>
    <w:rsid w:val="008047F3"/>
    <w:rPr>
      <w:b/>
      <w:bCs/>
      <w:sz w:val="22"/>
      <w:szCs w:val="24"/>
      <w:lang w:eastAsia="en-US"/>
    </w:rPr>
  </w:style>
  <w:style w:type="paragraph" w:styleId="Titull">
    <w:name w:val="Title"/>
    <w:basedOn w:val="Normal"/>
    <w:link w:val="TitullKarakter"/>
    <w:qFormat/>
    <w:rsid w:val="004650F8"/>
    <w:pPr>
      <w:jc w:val="center"/>
    </w:pPr>
    <w:rPr>
      <w:b/>
      <w:bCs/>
      <w:u w:val="single"/>
    </w:rPr>
  </w:style>
  <w:style w:type="character" w:customStyle="1" w:styleId="TitullKarakter">
    <w:name w:val="Titull Karakter"/>
    <w:link w:val="Titull"/>
    <w:rsid w:val="004650F8"/>
    <w:rPr>
      <w:b/>
      <w:bCs/>
      <w:sz w:val="24"/>
      <w:szCs w:val="24"/>
      <w:u w:val="single"/>
      <w:lang w:eastAsia="en-US"/>
    </w:rPr>
  </w:style>
  <w:style w:type="paragraph" w:styleId="NormaleUeb">
    <w:name w:val="Normal (Web)"/>
    <w:basedOn w:val="Normal"/>
    <w:rsid w:val="00976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q-AL" w:eastAsia="sq-A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485"/>
    <w:rPr>
      <w:sz w:val="24"/>
      <w:szCs w:val="24"/>
      <w:lang w:eastAsia="en-US"/>
    </w:rPr>
  </w:style>
  <w:style w:type="paragraph" w:styleId="Kokzimi8">
    <w:name w:val="heading 8"/>
    <w:basedOn w:val="Normal"/>
    <w:next w:val="Normal"/>
    <w:link w:val="Kokzimi8Karakter"/>
    <w:qFormat/>
    <w:rsid w:val="008047F3"/>
    <w:pPr>
      <w:keepNext/>
      <w:numPr>
        <w:numId w:val="8"/>
      </w:numPr>
      <w:tabs>
        <w:tab w:val="clear" w:pos="720"/>
        <w:tab w:val="num" w:pos="540"/>
      </w:tabs>
      <w:spacing w:before="240"/>
      <w:ind w:left="360"/>
      <w:outlineLvl w:val="7"/>
    </w:pPr>
    <w:rPr>
      <w:b/>
      <w:bCs/>
      <w:sz w:val="22"/>
    </w:rPr>
  </w:style>
  <w:style w:type="character" w:default="1" w:styleId="Fontiiparagrafittparazgjedhur">
    <w:name w:val="Default Paragraph Font"/>
    <w:semiHidden/>
  </w:style>
  <w:style w:type="table" w:default="1" w:styleId="Tabelnormale">
    <w:name w:val="Normal Table"/>
    <w:semiHidden/>
    <w:tblPr>
      <w:tblInd w:w="0" w:type="dxa"/>
      <w:tblCellMar>
        <w:top w:w="0" w:type="dxa"/>
        <w:left w:w="108" w:type="dxa"/>
        <w:bottom w:w="0" w:type="dxa"/>
        <w:right w:w="108" w:type="dxa"/>
      </w:tblCellMar>
    </w:tblPr>
  </w:style>
  <w:style w:type="numbering" w:default="1" w:styleId="Palist">
    <w:name w:val="No List"/>
    <w:semiHidden/>
  </w:style>
  <w:style w:type="paragraph" w:styleId="Tekstiibalonit">
    <w:name w:val="Balloon Text"/>
    <w:basedOn w:val="Normal"/>
    <w:semiHidden/>
    <w:rsid w:val="00A654FA"/>
    <w:rPr>
      <w:rFonts w:ascii="Tahoma" w:hAnsi="Tahoma" w:cs="Tahoma"/>
      <w:sz w:val="16"/>
      <w:szCs w:val="16"/>
    </w:rPr>
  </w:style>
  <w:style w:type="character" w:styleId="Hiperlidhje">
    <w:name w:val="Hyperlink"/>
    <w:rsid w:val="000E7666"/>
    <w:rPr>
      <w:color w:val="0000FF"/>
      <w:u w:val="single"/>
    </w:rPr>
  </w:style>
  <w:style w:type="paragraph" w:customStyle="1" w:styleId="numridata">
    <w:name w:val="numridata"/>
    <w:basedOn w:val="Normal"/>
    <w:rsid w:val="00E60B72"/>
    <w:pPr>
      <w:spacing w:before="100" w:beforeAutospacing="1" w:after="100" w:afterAutospacing="1"/>
    </w:pPr>
    <w:rPr>
      <w:lang w:val="en-US"/>
    </w:rPr>
  </w:style>
  <w:style w:type="paragraph" w:customStyle="1" w:styleId="paragrafi">
    <w:name w:val="paragrafi"/>
    <w:basedOn w:val="Normal"/>
    <w:rsid w:val="00E60B72"/>
    <w:pPr>
      <w:spacing w:before="100" w:beforeAutospacing="1" w:after="100" w:afterAutospacing="1"/>
    </w:pPr>
    <w:rPr>
      <w:lang w:val="en-US"/>
    </w:rPr>
  </w:style>
  <w:style w:type="paragraph" w:customStyle="1" w:styleId="titulli">
    <w:name w:val="titulli"/>
    <w:basedOn w:val="Normal"/>
    <w:rsid w:val="00E60B72"/>
    <w:pPr>
      <w:spacing w:before="100" w:beforeAutospacing="1" w:after="100" w:afterAutospacing="1"/>
    </w:pPr>
    <w:rPr>
      <w:lang w:val="en-US"/>
    </w:rPr>
  </w:style>
  <w:style w:type="character" w:customStyle="1" w:styleId="apple-style-span">
    <w:name w:val="apple-style-span"/>
    <w:basedOn w:val="Fontiiparagrafittparazgjedhur"/>
    <w:rsid w:val="003A160E"/>
  </w:style>
  <w:style w:type="character" w:customStyle="1" w:styleId="apple-converted-space">
    <w:name w:val="apple-converted-space"/>
    <w:basedOn w:val="Fontiiparagrafittparazgjedhur"/>
    <w:rsid w:val="003A160E"/>
  </w:style>
  <w:style w:type="paragraph" w:styleId="Kokaefaqes">
    <w:name w:val="header"/>
    <w:basedOn w:val="Normal"/>
    <w:link w:val="KokaefaqesKarakter"/>
    <w:uiPriority w:val="99"/>
    <w:rsid w:val="009344A3"/>
    <w:pPr>
      <w:tabs>
        <w:tab w:val="center" w:pos="4513"/>
        <w:tab w:val="right" w:pos="9026"/>
      </w:tabs>
    </w:pPr>
  </w:style>
  <w:style w:type="character" w:customStyle="1" w:styleId="KokaefaqesKarakter">
    <w:name w:val="Koka e faqes Karakter"/>
    <w:link w:val="Kokaefaqes"/>
    <w:uiPriority w:val="99"/>
    <w:rsid w:val="009344A3"/>
    <w:rPr>
      <w:sz w:val="24"/>
      <w:szCs w:val="24"/>
      <w:lang w:eastAsia="en-US"/>
    </w:rPr>
  </w:style>
  <w:style w:type="paragraph" w:styleId="Fundiifaqes">
    <w:name w:val="footer"/>
    <w:basedOn w:val="Normal"/>
    <w:link w:val="FundiifaqesKarakter"/>
    <w:uiPriority w:val="99"/>
    <w:rsid w:val="009344A3"/>
    <w:pPr>
      <w:tabs>
        <w:tab w:val="center" w:pos="4513"/>
        <w:tab w:val="right" w:pos="9026"/>
      </w:tabs>
    </w:pPr>
  </w:style>
  <w:style w:type="character" w:customStyle="1" w:styleId="FundiifaqesKarakter">
    <w:name w:val="Fundi i faqes Karakter"/>
    <w:link w:val="Fundiifaqes"/>
    <w:uiPriority w:val="99"/>
    <w:rsid w:val="009344A3"/>
    <w:rPr>
      <w:sz w:val="24"/>
      <w:szCs w:val="24"/>
      <w:lang w:eastAsia="en-US"/>
    </w:rPr>
  </w:style>
  <w:style w:type="paragraph" w:styleId="Paragrafiilists">
    <w:name w:val="List Paragraph"/>
    <w:basedOn w:val="Normal"/>
    <w:uiPriority w:val="34"/>
    <w:qFormat/>
    <w:rsid w:val="00F7341C"/>
    <w:pPr>
      <w:ind w:left="720"/>
    </w:pPr>
  </w:style>
  <w:style w:type="character" w:customStyle="1" w:styleId="Kokzimi8Karakter">
    <w:name w:val="Kokëzimi 8 Karakter"/>
    <w:link w:val="Kokzimi8"/>
    <w:rsid w:val="008047F3"/>
    <w:rPr>
      <w:b/>
      <w:bCs/>
      <w:sz w:val="22"/>
      <w:szCs w:val="24"/>
      <w:lang w:eastAsia="en-US"/>
    </w:rPr>
  </w:style>
  <w:style w:type="paragraph" w:styleId="Titull">
    <w:name w:val="Title"/>
    <w:basedOn w:val="Normal"/>
    <w:link w:val="TitullKarakter"/>
    <w:qFormat/>
    <w:rsid w:val="004650F8"/>
    <w:pPr>
      <w:jc w:val="center"/>
    </w:pPr>
    <w:rPr>
      <w:b/>
      <w:bCs/>
      <w:u w:val="single"/>
    </w:rPr>
  </w:style>
  <w:style w:type="character" w:customStyle="1" w:styleId="TitullKarakter">
    <w:name w:val="Titull Karakter"/>
    <w:link w:val="Titull"/>
    <w:rsid w:val="004650F8"/>
    <w:rPr>
      <w:b/>
      <w:bCs/>
      <w:sz w:val="24"/>
      <w:szCs w:val="24"/>
      <w:u w:val="single"/>
      <w:lang w:eastAsia="en-US"/>
    </w:rPr>
  </w:style>
  <w:style w:type="paragraph" w:styleId="NormaleUeb">
    <w:name w:val="Normal (Web)"/>
    <w:basedOn w:val="Normal"/>
    <w:rsid w:val="00976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846013">
      <w:bodyDiv w:val="1"/>
      <w:marLeft w:val="0"/>
      <w:marRight w:val="0"/>
      <w:marTop w:val="0"/>
      <w:marBottom w:val="0"/>
      <w:divBdr>
        <w:top w:val="none" w:sz="0" w:space="0" w:color="auto"/>
        <w:left w:val="none" w:sz="0" w:space="0" w:color="auto"/>
        <w:bottom w:val="none" w:sz="0" w:space="0" w:color="auto"/>
        <w:right w:val="none" w:sz="0" w:space="0" w:color="auto"/>
      </w:divBdr>
    </w:div>
    <w:div w:id="967977252">
      <w:bodyDiv w:val="1"/>
      <w:marLeft w:val="0"/>
      <w:marRight w:val="0"/>
      <w:marTop w:val="0"/>
      <w:marBottom w:val="0"/>
      <w:divBdr>
        <w:top w:val="none" w:sz="0" w:space="0" w:color="auto"/>
        <w:left w:val="none" w:sz="0" w:space="0" w:color="auto"/>
        <w:bottom w:val="none" w:sz="0" w:space="0" w:color="auto"/>
        <w:right w:val="none" w:sz="0" w:space="0" w:color="auto"/>
      </w:divBdr>
    </w:div>
    <w:div w:id="1076323927">
      <w:bodyDiv w:val="1"/>
      <w:marLeft w:val="0"/>
      <w:marRight w:val="0"/>
      <w:marTop w:val="0"/>
      <w:marBottom w:val="0"/>
      <w:divBdr>
        <w:top w:val="none" w:sz="0" w:space="0" w:color="auto"/>
        <w:left w:val="none" w:sz="0" w:space="0" w:color="auto"/>
        <w:bottom w:val="none" w:sz="0" w:space="0" w:color="auto"/>
        <w:right w:val="none" w:sz="0" w:space="0" w:color="auto"/>
      </w:divBdr>
    </w:div>
    <w:div w:id="130353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95ED-747B-42BE-B4E7-C03CDAE40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4644</Words>
  <Characters>26477</Characters>
  <Application>Microsoft Office Word</Application>
  <DocSecurity>0</DocSecurity>
  <Lines>220</Lines>
  <Paragraphs>62</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 </vt:lpstr>
      <vt:lpstr> </vt:lpstr>
    </vt:vector>
  </TitlesOfParts>
  <Company>- ETH0 -</Company>
  <LinksUpToDate>false</LinksUpToDate>
  <CharactersWithSpaces>31059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Viol</cp:lastModifiedBy>
  <cp:revision>2</cp:revision>
  <cp:lastPrinted>2015-04-20T09:43:00Z</cp:lastPrinted>
  <dcterms:created xsi:type="dcterms:W3CDTF">2015-05-11T07:10:00Z</dcterms:created>
  <dcterms:modified xsi:type="dcterms:W3CDTF">2015-05-11T07:10:00Z</dcterms:modified>
</cp:coreProperties>
</file>